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BB" w:rsidRPr="001E7A65" w:rsidRDefault="003476BB" w:rsidP="00AB3FF5">
      <w:pPr>
        <w:rPr>
          <w:rFonts w:ascii="仿宋" w:eastAsia="仿宋" w:hAnsi="仿宋"/>
          <w:color w:val="000000"/>
          <w:sz w:val="44"/>
          <w:szCs w:val="44"/>
        </w:rPr>
      </w:pPr>
    </w:p>
    <w:p w:rsidR="003476BB" w:rsidRPr="001E7A65" w:rsidRDefault="006D12EF">
      <w:pPr>
        <w:pStyle w:val="p0"/>
        <w:spacing w:before="0" w:after="0" w:line="360" w:lineRule="auto"/>
        <w:ind w:firstLine="0"/>
        <w:jc w:val="center"/>
        <w:rPr>
          <w:rFonts w:ascii="仿宋" w:eastAsia="仿宋" w:hAnsi="仿宋" w:cs="黑体"/>
          <w:b/>
          <w:sz w:val="52"/>
          <w:szCs w:val="52"/>
        </w:rPr>
      </w:pPr>
      <w:r w:rsidRPr="001E7A65">
        <w:rPr>
          <w:rFonts w:ascii="仿宋" w:eastAsia="仿宋" w:hAnsi="仿宋" w:cs="黑体" w:hint="eastAsia"/>
          <w:b/>
          <w:sz w:val="52"/>
          <w:szCs w:val="52"/>
        </w:rPr>
        <w:t>四川发展中恒能环境科技有限公司</w:t>
      </w:r>
    </w:p>
    <w:p w:rsidR="003476BB" w:rsidRPr="001E7A65" w:rsidRDefault="006D12EF">
      <w:pPr>
        <w:pStyle w:val="p0"/>
        <w:spacing w:before="0" w:after="0" w:line="360" w:lineRule="auto"/>
        <w:ind w:firstLine="0"/>
        <w:jc w:val="center"/>
        <w:rPr>
          <w:rFonts w:ascii="仿宋" w:eastAsia="仿宋" w:hAnsi="仿宋" w:cs="黑体"/>
          <w:b/>
          <w:kern w:val="2"/>
          <w:sz w:val="52"/>
          <w:szCs w:val="52"/>
        </w:rPr>
      </w:pPr>
      <w:r w:rsidRPr="001E7A65">
        <w:rPr>
          <w:rFonts w:ascii="仿宋" w:eastAsia="仿宋" w:hAnsi="仿宋" w:cs="黑体" w:hint="eastAsia"/>
          <w:b/>
          <w:sz w:val="52"/>
          <w:szCs w:val="52"/>
        </w:rPr>
        <w:t>办公室装修采购项目</w:t>
      </w:r>
    </w:p>
    <w:p w:rsidR="003476BB" w:rsidRPr="001E7A65" w:rsidRDefault="003476BB">
      <w:pPr>
        <w:pStyle w:val="p0"/>
        <w:spacing w:before="0" w:after="0" w:line="360" w:lineRule="auto"/>
        <w:ind w:firstLine="0"/>
        <w:jc w:val="center"/>
        <w:rPr>
          <w:rFonts w:ascii="仿宋" w:eastAsia="仿宋" w:hAnsi="仿宋" w:cs="Times New Roman"/>
          <w:b/>
          <w:kern w:val="2"/>
          <w:sz w:val="84"/>
          <w:szCs w:val="84"/>
        </w:rPr>
      </w:pPr>
    </w:p>
    <w:p w:rsidR="003476BB" w:rsidRPr="001E7A65" w:rsidRDefault="006D12EF">
      <w:pPr>
        <w:jc w:val="center"/>
        <w:rPr>
          <w:rFonts w:ascii="仿宋" w:eastAsia="仿宋" w:hAnsi="仿宋"/>
          <w:b/>
          <w:color w:val="000000"/>
          <w:sz w:val="52"/>
          <w:szCs w:val="52"/>
        </w:rPr>
      </w:pPr>
      <w:r w:rsidRPr="001E7A65">
        <w:rPr>
          <w:rFonts w:ascii="仿宋" w:eastAsia="仿宋" w:hAnsi="仿宋" w:hint="eastAsia"/>
          <w:b/>
          <w:color w:val="000000"/>
          <w:sz w:val="84"/>
          <w:szCs w:val="84"/>
        </w:rPr>
        <w:t>竞争性谈判文件</w:t>
      </w:r>
    </w:p>
    <w:p w:rsidR="003476BB" w:rsidRPr="001E7A65" w:rsidRDefault="003476BB">
      <w:pPr>
        <w:rPr>
          <w:rFonts w:ascii="仿宋" w:eastAsia="仿宋" w:hAnsi="仿宋"/>
          <w:color w:val="000000"/>
        </w:rPr>
      </w:pPr>
    </w:p>
    <w:p w:rsidR="003476BB" w:rsidRPr="001E7A65" w:rsidRDefault="003476BB">
      <w:pPr>
        <w:rPr>
          <w:rFonts w:ascii="仿宋" w:eastAsia="仿宋" w:hAnsi="仿宋"/>
          <w:color w:val="000000"/>
          <w:sz w:val="36"/>
          <w:szCs w:val="36"/>
        </w:rPr>
      </w:pPr>
    </w:p>
    <w:p w:rsidR="003476BB" w:rsidRPr="001E7A65" w:rsidRDefault="003476BB">
      <w:pPr>
        <w:rPr>
          <w:rFonts w:ascii="仿宋" w:eastAsia="仿宋" w:hAnsi="仿宋"/>
          <w:color w:val="000000"/>
          <w:sz w:val="36"/>
          <w:szCs w:val="36"/>
        </w:rPr>
      </w:pPr>
    </w:p>
    <w:p w:rsidR="003476BB" w:rsidRPr="001E7A65" w:rsidRDefault="003476BB">
      <w:pPr>
        <w:rPr>
          <w:rFonts w:ascii="仿宋" w:eastAsia="仿宋" w:hAnsi="仿宋"/>
          <w:color w:val="000000"/>
          <w:sz w:val="36"/>
          <w:szCs w:val="36"/>
        </w:rPr>
      </w:pPr>
    </w:p>
    <w:p w:rsidR="003476BB" w:rsidRPr="001E7A65" w:rsidRDefault="003476BB">
      <w:pPr>
        <w:rPr>
          <w:rFonts w:ascii="仿宋" w:eastAsia="仿宋" w:hAnsi="仿宋"/>
          <w:color w:val="000000"/>
          <w:sz w:val="36"/>
          <w:szCs w:val="36"/>
        </w:rPr>
      </w:pPr>
    </w:p>
    <w:p w:rsidR="003476BB" w:rsidRPr="001E7A65" w:rsidRDefault="003476BB">
      <w:pPr>
        <w:rPr>
          <w:rFonts w:ascii="仿宋" w:eastAsia="仿宋" w:hAnsi="仿宋"/>
          <w:color w:val="000000"/>
          <w:sz w:val="36"/>
          <w:szCs w:val="36"/>
        </w:rPr>
      </w:pPr>
    </w:p>
    <w:p w:rsidR="003476BB" w:rsidRPr="001E7A65" w:rsidRDefault="006D12EF" w:rsidP="001E7A65">
      <w:pPr>
        <w:pStyle w:val="p0"/>
        <w:spacing w:before="0" w:after="0" w:line="360" w:lineRule="auto"/>
        <w:ind w:left="1807" w:hangingChars="500" w:hanging="1807"/>
        <w:rPr>
          <w:rFonts w:ascii="仿宋" w:eastAsia="仿宋" w:hAnsi="仿宋" w:cs="Times New Roman"/>
          <w:color w:val="000000"/>
          <w:kern w:val="2"/>
          <w:sz w:val="36"/>
          <w:szCs w:val="32"/>
        </w:rPr>
      </w:pPr>
      <w:r w:rsidRPr="001E7A65">
        <w:rPr>
          <w:rFonts w:ascii="仿宋" w:eastAsia="仿宋" w:hAnsi="仿宋" w:cs="Times New Roman" w:hint="eastAsia"/>
          <w:b/>
          <w:bCs/>
          <w:color w:val="000000"/>
          <w:kern w:val="2"/>
          <w:sz w:val="36"/>
          <w:szCs w:val="36"/>
        </w:rPr>
        <w:t>项目名称：</w:t>
      </w:r>
      <w:r w:rsidR="004C5E2F" w:rsidRPr="001E7A65">
        <w:rPr>
          <w:rFonts w:ascii="仿宋" w:eastAsia="仿宋" w:hAnsi="仿宋" w:hint="eastAsia"/>
          <w:sz w:val="32"/>
        </w:rPr>
        <w:t>四川发展中恒能环境科技有限公司办公室装修项目</w:t>
      </w:r>
    </w:p>
    <w:p w:rsidR="003476BB" w:rsidRPr="001E7A65" w:rsidRDefault="006D12EF">
      <w:pPr>
        <w:spacing w:line="360" w:lineRule="auto"/>
        <w:jc w:val="left"/>
        <w:rPr>
          <w:rFonts w:ascii="仿宋" w:eastAsia="仿宋" w:hAnsi="仿宋"/>
          <w:bCs/>
          <w:color w:val="000000"/>
          <w:sz w:val="40"/>
          <w:szCs w:val="36"/>
        </w:rPr>
      </w:pPr>
      <w:r w:rsidRPr="001E7A65">
        <w:rPr>
          <w:rFonts w:ascii="仿宋" w:eastAsia="仿宋" w:hAnsi="仿宋" w:hint="eastAsia"/>
          <w:b/>
          <w:bCs/>
          <w:color w:val="000000"/>
          <w:sz w:val="36"/>
          <w:szCs w:val="36"/>
        </w:rPr>
        <w:t>采 购 人：</w:t>
      </w:r>
      <w:r w:rsidR="004C5E2F" w:rsidRPr="001E7A65">
        <w:rPr>
          <w:rFonts w:ascii="仿宋" w:eastAsia="仿宋" w:hAnsi="仿宋" w:hint="eastAsia"/>
          <w:bCs/>
          <w:sz w:val="32"/>
          <w:szCs w:val="28"/>
        </w:rPr>
        <w:t>四川发展中恒能环境科技有限公司</w:t>
      </w:r>
    </w:p>
    <w:p w:rsidR="003476BB" w:rsidRPr="001E7A65" w:rsidRDefault="006D12EF">
      <w:pPr>
        <w:spacing w:line="360" w:lineRule="auto"/>
        <w:jc w:val="left"/>
        <w:rPr>
          <w:rFonts w:ascii="仿宋" w:eastAsia="仿宋" w:hAnsi="仿宋"/>
          <w:bCs/>
          <w:color w:val="000000"/>
          <w:sz w:val="32"/>
          <w:szCs w:val="36"/>
        </w:rPr>
      </w:pPr>
      <w:r w:rsidRPr="001E7A65">
        <w:rPr>
          <w:rFonts w:ascii="仿宋" w:eastAsia="仿宋" w:hAnsi="仿宋" w:hint="eastAsia"/>
          <w:b/>
          <w:bCs/>
          <w:color w:val="000000"/>
          <w:sz w:val="36"/>
          <w:szCs w:val="36"/>
        </w:rPr>
        <w:t>日    期：</w:t>
      </w:r>
      <w:r w:rsidR="004C5E2F" w:rsidRPr="001E7A65">
        <w:rPr>
          <w:rFonts w:ascii="仿宋" w:eastAsia="仿宋" w:hAnsi="仿宋" w:hint="eastAsia"/>
          <w:bCs/>
          <w:color w:val="000000"/>
          <w:sz w:val="32"/>
          <w:szCs w:val="36"/>
        </w:rPr>
        <w:t>2017年11月23日</w:t>
      </w:r>
    </w:p>
    <w:p w:rsidR="00412C8F" w:rsidRPr="001E7A65" w:rsidRDefault="00412C8F" w:rsidP="00412C8F">
      <w:pPr>
        <w:rPr>
          <w:rFonts w:ascii="仿宋" w:eastAsia="仿宋" w:hAnsi="仿宋"/>
          <w:b/>
          <w:bCs/>
          <w:color w:val="000000"/>
          <w:sz w:val="36"/>
          <w:szCs w:val="36"/>
        </w:rPr>
      </w:pPr>
    </w:p>
    <w:p w:rsidR="00AB3FF5" w:rsidRDefault="00AB3FF5" w:rsidP="00CE38A2">
      <w:pPr>
        <w:ind w:firstLineChars="1349" w:firstLine="4317"/>
        <w:rPr>
          <w:rFonts w:ascii="仿宋" w:eastAsia="仿宋" w:hAnsi="仿宋"/>
          <w:color w:val="000000"/>
          <w:sz w:val="32"/>
          <w:szCs w:val="32"/>
        </w:rPr>
      </w:pPr>
    </w:p>
    <w:p w:rsidR="00AB3FF5" w:rsidRDefault="00AB3FF5" w:rsidP="00CE38A2">
      <w:pPr>
        <w:ind w:firstLineChars="1349" w:firstLine="4317"/>
        <w:rPr>
          <w:rFonts w:ascii="仿宋" w:eastAsia="仿宋" w:hAnsi="仿宋"/>
          <w:color w:val="000000"/>
          <w:sz w:val="32"/>
          <w:szCs w:val="32"/>
        </w:rPr>
      </w:pPr>
    </w:p>
    <w:p w:rsidR="00AB3FF5" w:rsidRDefault="00AB3FF5" w:rsidP="00CE38A2">
      <w:pPr>
        <w:ind w:firstLineChars="1349" w:firstLine="4317"/>
        <w:rPr>
          <w:rFonts w:ascii="仿宋" w:eastAsia="仿宋" w:hAnsi="仿宋"/>
          <w:color w:val="000000"/>
          <w:sz w:val="32"/>
          <w:szCs w:val="32"/>
        </w:rPr>
      </w:pPr>
    </w:p>
    <w:p w:rsidR="00AB3FF5" w:rsidRDefault="00AB3FF5" w:rsidP="00CE38A2">
      <w:pPr>
        <w:ind w:firstLineChars="1349" w:firstLine="4317"/>
        <w:rPr>
          <w:rFonts w:ascii="仿宋" w:eastAsia="仿宋" w:hAnsi="仿宋"/>
          <w:color w:val="000000"/>
          <w:sz w:val="32"/>
          <w:szCs w:val="32"/>
        </w:rPr>
      </w:pPr>
    </w:p>
    <w:p w:rsidR="00AB3FF5" w:rsidRDefault="00AB3FF5" w:rsidP="00CE38A2">
      <w:pPr>
        <w:ind w:firstLineChars="1349" w:firstLine="4317"/>
        <w:rPr>
          <w:rFonts w:ascii="仿宋" w:eastAsia="仿宋" w:hAnsi="仿宋"/>
          <w:color w:val="000000"/>
          <w:sz w:val="32"/>
          <w:szCs w:val="32"/>
        </w:rPr>
      </w:pPr>
    </w:p>
    <w:p w:rsidR="00AB3FF5" w:rsidRDefault="00AB3FF5" w:rsidP="00CE38A2">
      <w:pPr>
        <w:ind w:firstLineChars="1349" w:firstLine="4317"/>
        <w:rPr>
          <w:rFonts w:ascii="仿宋" w:eastAsia="仿宋" w:hAnsi="仿宋"/>
          <w:color w:val="000000"/>
          <w:sz w:val="32"/>
          <w:szCs w:val="32"/>
        </w:rPr>
      </w:pPr>
    </w:p>
    <w:p w:rsidR="00AB3FF5" w:rsidRDefault="00AB3FF5" w:rsidP="00CE38A2">
      <w:pPr>
        <w:ind w:firstLineChars="1349" w:firstLine="4317"/>
        <w:rPr>
          <w:rFonts w:ascii="仿宋" w:eastAsia="仿宋" w:hAnsi="仿宋"/>
          <w:color w:val="000000"/>
          <w:sz w:val="32"/>
          <w:szCs w:val="32"/>
        </w:rPr>
      </w:pPr>
    </w:p>
    <w:p w:rsidR="00AB3FF5" w:rsidRDefault="00AB3FF5" w:rsidP="00CE38A2">
      <w:pPr>
        <w:ind w:firstLineChars="1349" w:firstLine="4317"/>
        <w:rPr>
          <w:rFonts w:ascii="仿宋" w:eastAsia="仿宋" w:hAnsi="仿宋"/>
          <w:color w:val="000000"/>
          <w:sz w:val="32"/>
          <w:szCs w:val="32"/>
        </w:rPr>
      </w:pPr>
    </w:p>
    <w:p w:rsidR="003476BB" w:rsidRPr="001E7A65" w:rsidRDefault="006D12EF" w:rsidP="00CE38A2">
      <w:pPr>
        <w:ind w:firstLineChars="1349" w:firstLine="4317"/>
        <w:rPr>
          <w:rFonts w:ascii="仿宋" w:eastAsia="仿宋" w:hAnsi="仿宋"/>
          <w:color w:val="000000"/>
          <w:sz w:val="32"/>
          <w:szCs w:val="32"/>
        </w:rPr>
      </w:pPr>
      <w:r w:rsidRPr="001E7A65">
        <w:rPr>
          <w:rFonts w:ascii="仿宋" w:eastAsia="仿宋" w:hAnsi="仿宋" w:hint="eastAsia"/>
          <w:color w:val="000000"/>
          <w:sz w:val="32"/>
          <w:szCs w:val="32"/>
        </w:rPr>
        <w:lastRenderedPageBreak/>
        <w:t>目 录</w:t>
      </w:r>
    </w:p>
    <w:p w:rsidR="00CE38A2" w:rsidRPr="001E7A65" w:rsidRDefault="00CE38A2" w:rsidP="00CE38A2">
      <w:pPr>
        <w:ind w:firstLineChars="1349" w:firstLine="4317"/>
        <w:rPr>
          <w:rFonts w:ascii="仿宋" w:eastAsia="仿宋" w:hAnsi="仿宋"/>
          <w:color w:val="000000"/>
          <w:sz w:val="32"/>
          <w:szCs w:val="32"/>
        </w:rPr>
      </w:pPr>
    </w:p>
    <w:bookmarkStart w:id="0" w:name="_Toc20766"/>
    <w:bookmarkStart w:id="1" w:name="_Toc427150237"/>
    <w:p w:rsidR="00CE38A2" w:rsidRPr="001E7A65" w:rsidRDefault="00836A8E">
      <w:pPr>
        <w:pStyle w:val="10"/>
        <w:tabs>
          <w:tab w:val="right" w:leader="dot" w:pos="8777"/>
        </w:tabs>
        <w:rPr>
          <w:rFonts w:ascii="仿宋" w:eastAsia="仿宋" w:hAnsi="仿宋"/>
          <w:noProof/>
        </w:rPr>
      </w:pPr>
      <w:r w:rsidRPr="001E7A65">
        <w:rPr>
          <w:rFonts w:ascii="仿宋" w:eastAsia="仿宋" w:hAnsi="仿宋"/>
          <w:b/>
          <w:smallCaps/>
          <w:color w:val="000000"/>
          <w:sz w:val="24"/>
          <w:szCs w:val="20"/>
        </w:rPr>
        <w:fldChar w:fldCharType="begin"/>
      </w:r>
      <w:r w:rsidR="00CE38A2" w:rsidRPr="001E7A65">
        <w:rPr>
          <w:rFonts w:ascii="仿宋" w:eastAsia="仿宋" w:hAnsi="仿宋"/>
          <w:b/>
          <w:smallCaps/>
          <w:color w:val="000000"/>
          <w:sz w:val="24"/>
          <w:szCs w:val="20"/>
        </w:rPr>
        <w:instrText xml:space="preserve"> TOC \o "1-3" \h \z \u </w:instrText>
      </w:r>
      <w:r w:rsidRPr="001E7A65">
        <w:rPr>
          <w:rFonts w:ascii="仿宋" w:eastAsia="仿宋" w:hAnsi="仿宋"/>
          <w:b/>
          <w:smallCaps/>
          <w:color w:val="000000"/>
          <w:sz w:val="24"/>
          <w:szCs w:val="20"/>
        </w:rPr>
        <w:fldChar w:fldCharType="separate"/>
      </w:r>
      <w:hyperlink w:anchor="_Toc499216048" w:history="1">
        <w:r w:rsidR="00CE38A2" w:rsidRPr="001E7A65">
          <w:rPr>
            <w:rStyle w:val="ab"/>
            <w:rFonts w:ascii="仿宋" w:eastAsia="仿宋" w:hAnsi="仿宋" w:hint="eastAsia"/>
            <w:b/>
            <w:noProof/>
            <w:sz w:val="32"/>
          </w:rPr>
          <w:t>第一部分竞争性谈判邀请函</w:t>
        </w:r>
        <w:r w:rsidR="00CE38A2" w:rsidRPr="001E7A65">
          <w:rPr>
            <w:rFonts w:ascii="仿宋" w:eastAsia="仿宋" w:hAnsi="仿宋"/>
            <w:noProof/>
            <w:webHidden/>
          </w:rPr>
          <w:tab/>
        </w:r>
        <w:r w:rsidRPr="001E7A65">
          <w:rPr>
            <w:rFonts w:ascii="仿宋" w:eastAsia="仿宋" w:hAnsi="仿宋"/>
            <w:b/>
            <w:noProof/>
            <w:webHidden/>
            <w:sz w:val="24"/>
          </w:rPr>
          <w:fldChar w:fldCharType="begin"/>
        </w:r>
        <w:r w:rsidR="00CE38A2" w:rsidRPr="001E7A65">
          <w:rPr>
            <w:rFonts w:ascii="仿宋" w:eastAsia="仿宋" w:hAnsi="仿宋"/>
            <w:b/>
            <w:noProof/>
            <w:webHidden/>
            <w:sz w:val="24"/>
          </w:rPr>
          <w:instrText xml:space="preserve"> PAGEREF _Toc499216048 \h </w:instrText>
        </w:r>
        <w:r w:rsidRPr="001E7A65">
          <w:rPr>
            <w:rFonts w:ascii="仿宋" w:eastAsia="仿宋" w:hAnsi="仿宋"/>
            <w:b/>
            <w:noProof/>
            <w:webHidden/>
            <w:sz w:val="24"/>
          </w:rPr>
        </w:r>
        <w:r w:rsidRPr="001E7A65">
          <w:rPr>
            <w:rFonts w:ascii="仿宋" w:eastAsia="仿宋" w:hAnsi="仿宋"/>
            <w:b/>
            <w:noProof/>
            <w:webHidden/>
            <w:sz w:val="24"/>
          </w:rPr>
          <w:fldChar w:fldCharType="separate"/>
        </w:r>
        <w:r w:rsidR="00CE38A2" w:rsidRPr="001E7A65">
          <w:rPr>
            <w:rFonts w:ascii="仿宋" w:eastAsia="仿宋" w:hAnsi="仿宋"/>
            <w:b/>
            <w:noProof/>
            <w:webHidden/>
            <w:sz w:val="24"/>
          </w:rPr>
          <w:t>3</w:t>
        </w:r>
        <w:r w:rsidRPr="001E7A65">
          <w:rPr>
            <w:rFonts w:ascii="仿宋" w:eastAsia="仿宋" w:hAnsi="仿宋"/>
            <w:b/>
            <w:noProof/>
            <w:webHidden/>
            <w:sz w:val="24"/>
          </w:rPr>
          <w:fldChar w:fldCharType="end"/>
        </w:r>
      </w:hyperlink>
    </w:p>
    <w:p w:rsidR="00CE38A2" w:rsidRPr="001E7A65" w:rsidRDefault="00836A8E">
      <w:pPr>
        <w:pStyle w:val="10"/>
        <w:tabs>
          <w:tab w:val="right" w:leader="dot" w:pos="8777"/>
        </w:tabs>
        <w:rPr>
          <w:rFonts w:ascii="仿宋" w:eastAsia="仿宋" w:hAnsi="仿宋"/>
          <w:noProof/>
        </w:rPr>
      </w:pPr>
      <w:hyperlink w:anchor="_Toc499216050" w:history="1">
        <w:r w:rsidR="00CE38A2" w:rsidRPr="001E7A65">
          <w:rPr>
            <w:rStyle w:val="ab"/>
            <w:rFonts w:ascii="仿宋" w:eastAsia="仿宋" w:hAnsi="仿宋" w:hint="eastAsia"/>
            <w:b/>
            <w:noProof/>
            <w:sz w:val="32"/>
          </w:rPr>
          <w:t>第二部分竞争性谈判供应商须知</w:t>
        </w:r>
        <w:r w:rsidR="00CE38A2" w:rsidRPr="001E7A65">
          <w:rPr>
            <w:rFonts w:ascii="仿宋" w:eastAsia="仿宋" w:hAnsi="仿宋"/>
            <w:noProof/>
            <w:webHidden/>
          </w:rPr>
          <w:tab/>
        </w:r>
        <w:r w:rsidRPr="001E7A65">
          <w:rPr>
            <w:rFonts w:ascii="仿宋" w:eastAsia="仿宋" w:hAnsi="仿宋"/>
            <w:b/>
            <w:noProof/>
            <w:webHidden/>
            <w:sz w:val="22"/>
          </w:rPr>
          <w:fldChar w:fldCharType="begin"/>
        </w:r>
        <w:r w:rsidR="00CE38A2" w:rsidRPr="001E7A65">
          <w:rPr>
            <w:rFonts w:ascii="仿宋" w:eastAsia="仿宋" w:hAnsi="仿宋"/>
            <w:b/>
            <w:noProof/>
            <w:webHidden/>
            <w:sz w:val="22"/>
          </w:rPr>
          <w:instrText xml:space="preserve"> PAGEREF _Toc499216050 \h </w:instrText>
        </w:r>
        <w:r w:rsidRPr="001E7A65">
          <w:rPr>
            <w:rFonts w:ascii="仿宋" w:eastAsia="仿宋" w:hAnsi="仿宋"/>
            <w:b/>
            <w:noProof/>
            <w:webHidden/>
            <w:sz w:val="22"/>
          </w:rPr>
        </w:r>
        <w:r w:rsidRPr="001E7A65">
          <w:rPr>
            <w:rFonts w:ascii="仿宋" w:eastAsia="仿宋" w:hAnsi="仿宋"/>
            <w:b/>
            <w:noProof/>
            <w:webHidden/>
            <w:sz w:val="22"/>
          </w:rPr>
          <w:fldChar w:fldCharType="separate"/>
        </w:r>
        <w:r w:rsidR="00CE38A2" w:rsidRPr="001E7A65">
          <w:rPr>
            <w:rFonts w:ascii="仿宋" w:eastAsia="仿宋" w:hAnsi="仿宋"/>
            <w:b/>
            <w:noProof/>
            <w:webHidden/>
            <w:sz w:val="22"/>
          </w:rPr>
          <w:t>6</w:t>
        </w:r>
        <w:r w:rsidRPr="001E7A65">
          <w:rPr>
            <w:rFonts w:ascii="仿宋" w:eastAsia="仿宋" w:hAnsi="仿宋"/>
            <w:b/>
            <w:noProof/>
            <w:webHidden/>
            <w:sz w:val="22"/>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51" w:history="1">
        <w:r w:rsidR="00CE38A2" w:rsidRPr="001E7A65">
          <w:rPr>
            <w:rStyle w:val="ab"/>
            <w:rFonts w:ascii="仿宋" w:eastAsia="仿宋" w:hAnsi="仿宋" w:hint="eastAsia"/>
            <w:noProof/>
          </w:rPr>
          <w:t>一、竞争性谈判文件</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_Toc499216051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6</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52" w:history="1">
        <w:r w:rsidR="00CE38A2" w:rsidRPr="001E7A65">
          <w:rPr>
            <w:rStyle w:val="ab"/>
            <w:rFonts w:ascii="仿宋" w:eastAsia="仿宋" w:hAnsi="仿宋" w:hint="eastAsia"/>
            <w:noProof/>
          </w:rPr>
          <w:t>二、谈判响应文件</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_Toc499216052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7</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53" w:history="1">
        <w:r w:rsidR="00CE38A2" w:rsidRPr="001E7A65">
          <w:rPr>
            <w:rStyle w:val="ab"/>
            <w:rFonts w:ascii="仿宋" w:eastAsia="仿宋" w:hAnsi="仿宋" w:hint="eastAsia"/>
            <w:noProof/>
          </w:rPr>
          <w:t>三、谈判响应文件的编制</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_Toc499216053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9</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54" w:history="1">
        <w:r w:rsidR="00CE38A2" w:rsidRPr="001E7A65">
          <w:rPr>
            <w:rStyle w:val="ab"/>
            <w:rFonts w:ascii="仿宋" w:eastAsia="仿宋" w:hAnsi="仿宋" w:hint="eastAsia"/>
            <w:noProof/>
          </w:rPr>
          <w:t>四、谈判响应文件的递交</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_Toc499216054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9</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55" w:history="1">
        <w:r w:rsidR="00CE38A2" w:rsidRPr="001E7A65">
          <w:rPr>
            <w:rStyle w:val="ab"/>
            <w:rFonts w:ascii="仿宋" w:eastAsia="仿宋" w:hAnsi="仿宋" w:hint="eastAsia"/>
            <w:noProof/>
          </w:rPr>
          <w:t>五、谈判办法和谈判事宜</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_Toc499216055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10</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56" w:history="1">
        <w:r w:rsidR="00CE38A2" w:rsidRPr="001E7A65">
          <w:rPr>
            <w:rStyle w:val="ab"/>
            <w:rFonts w:ascii="仿宋" w:eastAsia="仿宋" w:hAnsi="仿宋" w:hint="eastAsia"/>
            <w:noProof/>
          </w:rPr>
          <w:t>六、中选通知</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_Toc499216056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15</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57" w:history="1">
        <w:r w:rsidR="00CE38A2" w:rsidRPr="001E7A65">
          <w:rPr>
            <w:rStyle w:val="ab"/>
            <w:rFonts w:ascii="仿宋" w:eastAsia="仿宋" w:hAnsi="仿宋" w:hint="eastAsia"/>
            <w:noProof/>
          </w:rPr>
          <w:t>七、签订合同</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_Toc499216057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15</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58" w:history="1">
        <w:r w:rsidR="00CE38A2" w:rsidRPr="001E7A65">
          <w:rPr>
            <w:rStyle w:val="ab"/>
            <w:rFonts w:ascii="仿宋" w:eastAsia="仿宋" w:hAnsi="仿宋" w:hint="eastAsia"/>
            <w:noProof/>
          </w:rPr>
          <w:t>八、价款支付</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_Toc499216058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16</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59" w:history="1">
        <w:r w:rsidR="00CE38A2" w:rsidRPr="001E7A65">
          <w:rPr>
            <w:rStyle w:val="ab"/>
            <w:rFonts w:ascii="仿宋" w:eastAsia="仿宋" w:hAnsi="仿宋" w:hint="eastAsia"/>
            <w:noProof/>
          </w:rPr>
          <w:t>九、保密</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_Toc499216059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16</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60" w:history="1">
        <w:r w:rsidR="00CE38A2" w:rsidRPr="001E7A65">
          <w:rPr>
            <w:rStyle w:val="ab"/>
            <w:rFonts w:ascii="仿宋" w:eastAsia="仿宋" w:hAnsi="仿宋" w:hint="eastAsia"/>
            <w:noProof/>
          </w:rPr>
          <w:t>十、其它</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_Toc499216060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17</w:t>
        </w:r>
        <w:r w:rsidRPr="001E7A65">
          <w:rPr>
            <w:rFonts w:ascii="仿宋" w:eastAsia="仿宋" w:hAnsi="仿宋"/>
            <w:noProof/>
            <w:webHidden/>
          </w:rPr>
          <w:fldChar w:fldCharType="end"/>
        </w:r>
      </w:hyperlink>
    </w:p>
    <w:p w:rsidR="00CE38A2" w:rsidRPr="001E7A65" w:rsidRDefault="00836A8E">
      <w:pPr>
        <w:pStyle w:val="10"/>
        <w:tabs>
          <w:tab w:val="right" w:leader="dot" w:pos="8777"/>
        </w:tabs>
        <w:rPr>
          <w:rFonts w:ascii="仿宋" w:eastAsia="仿宋" w:hAnsi="仿宋"/>
          <w:noProof/>
        </w:rPr>
      </w:pPr>
      <w:hyperlink w:anchor="_Toc499216061" w:history="1">
        <w:r w:rsidR="00CE38A2" w:rsidRPr="001E7A65">
          <w:rPr>
            <w:rStyle w:val="ab"/>
            <w:rFonts w:ascii="仿宋" w:eastAsia="仿宋" w:hAnsi="仿宋" w:hint="eastAsia"/>
            <w:b/>
            <w:noProof/>
            <w:sz w:val="32"/>
          </w:rPr>
          <w:t>第三部分竞争性谈判响应文件格式</w:t>
        </w:r>
        <w:r w:rsidR="00CE38A2" w:rsidRPr="001E7A65">
          <w:rPr>
            <w:rFonts w:ascii="仿宋" w:eastAsia="仿宋" w:hAnsi="仿宋"/>
            <w:noProof/>
            <w:webHidden/>
          </w:rPr>
          <w:tab/>
        </w:r>
        <w:r w:rsidRPr="001E7A65">
          <w:rPr>
            <w:rFonts w:ascii="仿宋" w:eastAsia="仿宋" w:hAnsi="仿宋"/>
            <w:b/>
            <w:noProof/>
            <w:webHidden/>
            <w:sz w:val="24"/>
          </w:rPr>
          <w:fldChar w:fldCharType="begin"/>
        </w:r>
        <w:r w:rsidR="00CE38A2" w:rsidRPr="001E7A65">
          <w:rPr>
            <w:rFonts w:ascii="仿宋" w:eastAsia="仿宋" w:hAnsi="仿宋"/>
            <w:b/>
            <w:noProof/>
            <w:webHidden/>
            <w:sz w:val="24"/>
          </w:rPr>
          <w:instrText xml:space="preserve"> PAGEREF _Toc499216061 \h </w:instrText>
        </w:r>
        <w:r w:rsidRPr="001E7A65">
          <w:rPr>
            <w:rFonts w:ascii="仿宋" w:eastAsia="仿宋" w:hAnsi="仿宋"/>
            <w:b/>
            <w:noProof/>
            <w:webHidden/>
            <w:sz w:val="24"/>
          </w:rPr>
        </w:r>
        <w:r w:rsidRPr="001E7A65">
          <w:rPr>
            <w:rFonts w:ascii="仿宋" w:eastAsia="仿宋" w:hAnsi="仿宋"/>
            <w:b/>
            <w:noProof/>
            <w:webHidden/>
            <w:sz w:val="24"/>
          </w:rPr>
          <w:fldChar w:fldCharType="separate"/>
        </w:r>
        <w:r w:rsidR="00CE38A2" w:rsidRPr="001E7A65">
          <w:rPr>
            <w:rFonts w:ascii="仿宋" w:eastAsia="仿宋" w:hAnsi="仿宋"/>
            <w:b/>
            <w:noProof/>
            <w:webHidden/>
            <w:sz w:val="24"/>
          </w:rPr>
          <w:t>18</w:t>
        </w:r>
        <w:r w:rsidRPr="001E7A65">
          <w:rPr>
            <w:rFonts w:ascii="仿宋" w:eastAsia="仿宋" w:hAnsi="仿宋"/>
            <w:b/>
            <w:noProof/>
            <w:webHidden/>
            <w:sz w:val="24"/>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62" w:history="1">
        <w:r w:rsidR="00CE38A2" w:rsidRPr="001E7A65">
          <w:rPr>
            <w:rStyle w:val="ab"/>
            <w:rFonts w:ascii="仿宋" w:eastAsia="仿宋" w:hAnsi="仿宋" w:hint="eastAsia"/>
            <w:noProof/>
          </w:rPr>
          <w:t>一、资格证明文件</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_Toc499216062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18</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69" w:history="1">
        <w:r w:rsidR="00CE38A2" w:rsidRPr="001E7A65">
          <w:rPr>
            <w:rStyle w:val="ab"/>
            <w:rFonts w:ascii="仿宋" w:eastAsia="仿宋" w:hAnsi="仿宋" w:hint="eastAsia"/>
            <w:noProof/>
          </w:rPr>
          <w:t>二、装修设计方案</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_Toc499216069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23</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70" w:history="1">
        <w:r w:rsidR="00CE38A2" w:rsidRPr="001E7A65">
          <w:rPr>
            <w:rStyle w:val="ab"/>
            <w:rFonts w:ascii="仿宋" w:eastAsia="仿宋" w:hAnsi="仿宋" w:hint="eastAsia"/>
            <w:noProof/>
          </w:rPr>
          <w:t>三、装修设计、施工案例</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_Toc499216070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23</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72" w:history="1">
        <w:r w:rsidR="00CE38A2" w:rsidRPr="001E7A65">
          <w:rPr>
            <w:rStyle w:val="ab"/>
            <w:rFonts w:ascii="仿宋" w:eastAsia="仿宋" w:hAnsi="仿宋" w:hint="eastAsia"/>
            <w:noProof/>
          </w:rPr>
          <w:t>四、施工组织文件</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_Toc499216072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25</w:t>
        </w:r>
        <w:r w:rsidRPr="001E7A65">
          <w:rPr>
            <w:rFonts w:ascii="仿宋" w:eastAsia="仿宋" w:hAnsi="仿宋"/>
            <w:noProof/>
            <w:webHidden/>
          </w:rPr>
          <w:fldChar w:fldCharType="end"/>
        </w:r>
      </w:hyperlink>
    </w:p>
    <w:p w:rsidR="00CE38A2" w:rsidRPr="001E7A65" w:rsidRDefault="00836A8E" w:rsidP="00CE38A2">
      <w:pPr>
        <w:pStyle w:val="21"/>
        <w:tabs>
          <w:tab w:val="right" w:leader="dot" w:pos="8777"/>
        </w:tabs>
        <w:ind w:left="420"/>
        <w:rPr>
          <w:rFonts w:ascii="仿宋" w:eastAsia="仿宋" w:hAnsi="仿宋"/>
          <w:b w:val="0"/>
          <w:smallCaps w:val="0"/>
          <w:noProof/>
          <w:sz w:val="21"/>
          <w:szCs w:val="22"/>
        </w:rPr>
      </w:pPr>
      <w:hyperlink w:anchor="_Toc499216073" w:history="1">
        <w:r w:rsidR="00CE38A2" w:rsidRPr="001E7A65">
          <w:rPr>
            <w:rStyle w:val="ab"/>
            <w:rFonts w:ascii="仿宋" w:eastAsia="仿宋" w:hAnsi="仿宋" w:hint="eastAsia"/>
            <w:noProof/>
          </w:rPr>
          <w:t>五、报价文件</w:t>
        </w:r>
        <w:r w:rsidR="00CE38A2" w:rsidRPr="001E7A65">
          <w:rPr>
            <w:rFonts w:ascii="仿宋" w:eastAsia="仿宋" w:hAnsi="仿宋"/>
            <w:noProof/>
            <w:webHidden/>
          </w:rPr>
          <w:tab/>
        </w:r>
        <w:r w:rsidRPr="001E7A65">
          <w:rPr>
            <w:rFonts w:ascii="仿宋" w:eastAsia="仿宋" w:hAnsi="仿宋"/>
            <w:noProof/>
            <w:webHidden/>
          </w:rPr>
          <w:fldChar w:fldCharType="begin"/>
        </w:r>
        <w:r w:rsidR="00CE38A2" w:rsidRPr="001E7A65">
          <w:rPr>
            <w:rFonts w:ascii="仿宋" w:eastAsia="仿宋" w:hAnsi="仿宋"/>
            <w:noProof/>
            <w:webHidden/>
          </w:rPr>
          <w:instrText xml:space="preserve"> PAGEREF _Toc499216073 \h </w:instrText>
        </w:r>
        <w:r w:rsidRPr="001E7A65">
          <w:rPr>
            <w:rFonts w:ascii="仿宋" w:eastAsia="仿宋" w:hAnsi="仿宋"/>
            <w:noProof/>
            <w:webHidden/>
          </w:rPr>
        </w:r>
        <w:r w:rsidRPr="001E7A65">
          <w:rPr>
            <w:rFonts w:ascii="仿宋" w:eastAsia="仿宋" w:hAnsi="仿宋"/>
            <w:noProof/>
            <w:webHidden/>
          </w:rPr>
          <w:fldChar w:fldCharType="separate"/>
        </w:r>
        <w:r w:rsidR="00CE38A2" w:rsidRPr="001E7A65">
          <w:rPr>
            <w:rFonts w:ascii="仿宋" w:eastAsia="仿宋" w:hAnsi="仿宋"/>
            <w:noProof/>
            <w:webHidden/>
          </w:rPr>
          <w:t>26</w:t>
        </w:r>
        <w:r w:rsidRPr="001E7A65">
          <w:rPr>
            <w:rFonts w:ascii="仿宋" w:eastAsia="仿宋" w:hAnsi="仿宋"/>
            <w:noProof/>
            <w:webHidden/>
          </w:rPr>
          <w:fldChar w:fldCharType="end"/>
        </w:r>
      </w:hyperlink>
    </w:p>
    <w:p w:rsidR="00CE38A2" w:rsidRPr="001E7A65" w:rsidRDefault="00836A8E">
      <w:pPr>
        <w:pStyle w:val="10"/>
        <w:tabs>
          <w:tab w:val="right" w:leader="dot" w:pos="8777"/>
        </w:tabs>
        <w:rPr>
          <w:rFonts w:ascii="仿宋" w:eastAsia="仿宋" w:hAnsi="仿宋"/>
          <w:noProof/>
        </w:rPr>
      </w:pPr>
      <w:hyperlink w:anchor="_Toc499216074" w:history="1">
        <w:r w:rsidR="00CE38A2" w:rsidRPr="001E7A65">
          <w:rPr>
            <w:rStyle w:val="ab"/>
            <w:rFonts w:ascii="仿宋" w:eastAsia="仿宋" w:hAnsi="仿宋" w:hint="eastAsia"/>
            <w:b/>
            <w:noProof/>
            <w:sz w:val="36"/>
          </w:rPr>
          <w:t>第四部分合同主要条款</w:t>
        </w:r>
        <w:r w:rsidR="00CE38A2" w:rsidRPr="001E7A65">
          <w:rPr>
            <w:rFonts w:ascii="仿宋" w:eastAsia="仿宋" w:hAnsi="仿宋"/>
            <w:noProof/>
            <w:webHidden/>
          </w:rPr>
          <w:tab/>
        </w:r>
        <w:r w:rsidRPr="001E7A65">
          <w:rPr>
            <w:rFonts w:ascii="仿宋" w:eastAsia="仿宋" w:hAnsi="仿宋"/>
            <w:b/>
            <w:noProof/>
            <w:webHidden/>
            <w:sz w:val="24"/>
          </w:rPr>
          <w:fldChar w:fldCharType="begin"/>
        </w:r>
        <w:r w:rsidR="00CE38A2" w:rsidRPr="001E7A65">
          <w:rPr>
            <w:rFonts w:ascii="仿宋" w:eastAsia="仿宋" w:hAnsi="仿宋"/>
            <w:b/>
            <w:noProof/>
            <w:webHidden/>
            <w:sz w:val="24"/>
          </w:rPr>
          <w:instrText xml:space="preserve"> PAGEREF _Toc499216074 \h </w:instrText>
        </w:r>
        <w:r w:rsidRPr="001E7A65">
          <w:rPr>
            <w:rFonts w:ascii="仿宋" w:eastAsia="仿宋" w:hAnsi="仿宋"/>
            <w:b/>
            <w:noProof/>
            <w:webHidden/>
            <w:sz w:val="24"/>
          </w:rPr>
        </w:r>
        <w:r w:rsidRPr="001E7A65">
          <w:rPr>
            <w:rFonts w:ascii="仿宋" w:eastAsia="仿宋" w:hAnsi="仿宋"/>
            <w:b/>
            <w:noProof/>
            <w:webHidden/>
            <w:sz w:val="24"/>
          </w:rPr>
          <w:fldChar w:fldCharType="separate"/>
        </w:r>
        <w:r w:rsidR="00CE38A2" w:rsidRPr="001E7A65">
          <w:rPr>
            <w:rFonts w:ascii="仿宋" w:eastAsia="仿宋" w:hAnsi="仿宋"/>
            <w:b/>
            <w:noProof/>
            <w:webHidden/>
            <w:sz w:val="24"/>
          </w:rPr>
          <w:t>29</w:t>
        </w:r>
        <w:r w:rsidRPr="001E7A65">
          <w:rPr>
            <w:rFonts w:ascii="仿宋" w:eastAsia="仿宋" w:hAnsi="仿宋"/>
            <w:b/>
            <w:noProof/>
            <w:webHidden/>
            <w:sz w:val="24"/>
          </w:rPr>
          <w:fldChar w:fldCharType="end"/>
        </w:r>
      </w:hyperlink>
    </w:p>
    <w:p w:rsidR="003476BB" w:rsidRPr="001E7A65" w:rsidRDefault="00836A8E">
      <w:pPr>
        <w:spacing w:line="360" w:lineRule="auto"/>
        <w:jc w:val="left"/>
        <w:rPr>
          <w:rFonts w:ascii="仿宋" w:eastAsia="仿宋" w:hAnsi="仿宋"/>
          <w:color w:val="000000"/>
        </w:rPr>
      </w:pPr>
      <w:r w:rsidRPr="001E7A65">
        <w:rPr>
          <w:rFonts w:ascii="仿宋" w:eastAsia="仿宋" w:hAnsi="仿宋"/>
          <w:b/>
          <w:smallCaps/>
          <w:color w:val="000000"/>
          <w:sz w:val="24"/>
          <w:szCs w:val="20"/>
        </w:rPr>
        <w:fldChar w:fldCharType="end"/>
      </w:r>
    </w:p>
    <w:p w:rsidR="003476BB" w:rsidRPr="001E7A65" w:rsidRDefault="006D12EF">
      <w:pPr>
        <w:pStyle w:val="1"/>
        <w:pageBreakBefore/>
        <w:jc w:val="center"/>
        <w:rPr>
          <w:rFonts w:ascii="仿宋" w:eastAsia="仿宋" w:hAnsi="仿宋"/>
          <w:color w:val="000000"/>
        </w:rPr>
      </w:pPr>
      <w:bookmarkStart w:id="2" w:name="_Toc499216048"/>
      <w:r w:rsidRPr="001E7A65">
        <w:rPr>
          <w:rFonts w:ascii="仿宋" w:eastAsia="仿宋" w:hAnsi="仿宋" w:hint="eastAsia"/>
          <w:color w:val="000000"/>
        </w:rPr>
        <w:lastRenderedPageBreak/>
        <w:t>第一部分</w:t>
      </w:r>
      <w:bookmarkEnd w:id="0"/>
      <w:bookmarkEnd w:id="1"/>
      <w:r w:rsidRPr="001E7A65">
        <w:rPr>
          <w:rFonts w:ascii="仿宋" w:eastAsia="仿宋" w:hAnsi="仿宋" w:hint="eastAsia"/>
          <w:color w:val="000000"/>
        </w:rPr>
        <w:t>竞争性谈判邀请函</w:t>
      </w:r>
      <w:bookmarkEnd w:id="2"/>
    </w:p>
    <w:p w:rsidR="003476BB" w:rsidRPr="001E7A65" w:rsidRDefault="006D12EF">
      <w:pPr>
        <w:snapToGrid w:val="0"/>
        <w:spacing w:line="312" w:lineRule="auto"/>
        <w:ind w:firstLineChars="200" w:firstLine="560"/>
        <w:jc w:val="left"/>
        <w:rPr>
          <w:rFonts w:ascii="仿宋" w:eastAsia="仿宋" w:hAnsi="仿宋"/>
          <w:bCs/>
          <w:sz w:val="28"/>
          <w:szCs w:val="28"/>
        </w:rPr>
      </w:pPr>
      <w:r w:rsidRPr="001E7A65">
        <w:rPr>
          <w:rFonts w:ascii="仿宋" w:eastAsia="仿宋" w:hAnsi="仿宋" w:cs="宋体" w:hint="eastAsia"/>
          <w:kern w:val="0"/>
          <w:sz w:val="28"/>
          <w:szCs w:val="28"/>
        </w:rPr>
        <w:t>根据</w:t>
      </w:r>
      <w:r w:rsidRPr="001E7A65">
        <w:rPr>
          <w:rFonts w:ascii="仿宋" w:eastAsia="仿宋" w:hAnsi="仿宋" w:hint="eastAsia"/>
          <w:bCs/>
          <w:sz w:val="28"/>
          <w:szCs w:val="28"/>
        </w:rPr>
        <w:t>四川发展中恒能环境科技有限公司</w:t>
      </w:r>
      <w:r w:rsidRPr="001E7A65">
        <w:rPr>
          <w:rFonts w:ascii="仿宋" w:eastAsia="仿宋" w:hAnsi="仿宋" w:cs="宋体" w:hint="eastAsia"/>
          <w:kern w:val="0"/>
          <w:sz w:val="28"/>
          <w:szCs w:val="28"/>
        </w:rPr>
        <w:t>的采购计划，</w:t>
      </w:r>
      <w:r w:rsidRPr="001E7A65">
        <w:rPr>
          <w:rFonts w:ascii="仿宋" w:eastAsia="仿宋" w:hAnsi="仿宋" w:hint="eastAsia"/>
          <w:bCs/>
          <w:sz w:val="28"/>
          <w:szCs w:val="28"/>
        </w:rPr>
        <w:t>兹邀请符合条件的潜在供应商参加本项目的报价和竞争性谈判。</w:t>
      </w:r>
    </w:p>
    <w:p w:rsidR="00F9244F" w:rsidRPr="001E7A65" w:rsidRDefault="00F9244F" w:rsidP="00412C8F">
      <w:pPr>
        <w:pStyle w:val="2"/>
        <w:rPr>
          <w:rFonts w:ascii="仿宋" w:eastAsia="仿宋" w:hAnsi="仿宋"/>
          <w:kern w:val="0"/>
        </w:rPr>
      </w:pPr>
      <w:bookmarkStart w:id="3" w:name="_Toc499216049"/>
      <w:r w:rsidRPr="001E7A65">
        <w:rPr>
          <w:rFonts w:ascii="仿宋" w:eastAsia="仿宋" w:hAnsi="仿宋" w:hint="eastAsia"/>
          <w:kern w:val="0"/>
        </w:rPr>
        <w:t>一、项目名称：</w:t>
      </w:r>
      <w:bookmarkEnd w:id="3"/>
    </w:p>
    <w:p w:rsidR="003476BB" w:rsidRPr="001E7A65" w:rsidRDefault="00632A71" w:rsidP="00F9244F">
      <w:pPr>
        <w:pStyle w:val="p0"/>
        <w:spacing w:before="0" w:after="0" w:line="360" w:lineRule="auto"/>
        <w:ind w:firstLineChars="196" w:firstLine="549"/>
        <w:rPr>
          <w:rFonts w:ascii="仿宋" w:eastAsia="仿宋" w:hAnsi="仿宋" w:cs="Times New Roman"/>
          <w:bCs/>
          <w:kern w:val="2"/>
        </w:rPr>
      </w:pPr>
      <w:r w:rsidRPr="001E7A65">
        <w:rPr>
          <w:rFonts w:ascii="仿宋" w:eastAsia="仿宋" w:hAnsi="仿宋" w:hint="eastAsia"/>
        </w:rPr>
        <w:t>四川发展中恒能环境科技有限公司</w:t>
      </w:r>
      <w:r w:rsidR="006D12EF" w:rsidRPr="001E7A65">
        <w:rPr>
          <w:rFonts w:ascii="仿宋" w:eastAsia="仿宋" w:hAnsi="仿宋" w:hint="eastAsia"/>
        </w:rPr>
        <w:t>办公室装修</w:t>
      </w:r>
      <w:r w:rsidRPr="001E7A65">
        <w:rPr>
          <w:rFonts w:ascii="仿宋" w:eastAsia="仿宋" w:hAnsi="仿宋" w:hint="eastAsia"/>
        </w:rPr>
        <w:t>项目，以下简称“项目”或“工程”。</w:t>
      </w:r>
    </w:p>
    <w:p w:rsidR="003476BB" w:rsidRPr="001E7A65" w:rsidRDefault="006D12EF">
      <w:pPr>
        <w:spacing w:line="360" w:lineRule="auto"/>
        <w:rPr>
          <w:rFonts w:ascii="仿宋" w:eastAsia="仿宋" w:hAnsi="仿宋" w:cs="Arial"/>
          <w:b/>
          <w:kern w:val="0"/>
          <w:sz w:val="28"/>
          <w:szCs w:val="28"/>
        </w:rPr>
      </w:pPr>
      <w:r w:rsidRPr="001E7A65">
        <w:rPr>
          <w:rFonts w:ascii="仿宋" w:eastAsia="仿宋" w:hAnsi="仿宋" w:cs="Arial" w:hint="eastAsia"/>
          <w:b/>
          <w:kern w:val="0"/>
          <w:sz w:val="28"/>
          <w:szCs w:val="28"/>
        </w:rPr>
        <w:t>二、采购人：</w:t>
      </w:r>
    </w:p>
    <w:p w:rsidR="003476BB" w:rsidRPr="001E7A65" w:rsidRDefault="006D12EF" w:rsidP="006D12EF">
      <w:pPr>
        <w:spacing w:line="360" w:lineRule="auto"/>
        <w:ind w:firstLineChars="147" w:firstLine="412"/>
        <w:rPr>
          <w:rFonts w:ascii="仿宋" w:eastAsia="仿宋" w:hAnsi="仿宋"/>
          <w:sz w:val="10"/>
          <w:szCs w:val="10"/>
        </w:rPr>
      </w:pPr>
      <w:r w:rsidRPr="001E7A65">
        <w:rPr>
          <w:rFonts w:ascii="仿宋" w:eastAsia="仿宋" w:hAnsi="仿宋" w:hint="eastAsia"/>
          <w:bCs/>
          <w:sz w:val="28"/>
          <w:szCs w:val="28"/>
        </w:rPr>
        <w:t xml:space="preserve"> 四川发展中恒能环境科技有限公司</w:t>
      </w:r>
    </w:p>
    <w:p w:rsidR="003476BB" w:rsidRPr="001E7A65" w:rsidRDefault="006D12EF">
      <w:pPr>
        <w:pStyle w:val="p0"/>
        <w:spacing w:before="0" w:after="0" w:line="360" w:lineRule="auto"/>
        <w:ind w:left="2080" w:hangingChars="740" w:hanging="2080"/>
        <w:rPr>
          <w:rFonts w:ascii="仿宋" w:eastAsia="仿宋" w:hAnsi="仿宋"/>
          <w:b/>
        </w:rPr>
      </w:pPr>
      <w:r w:rsidRPr="001E7A65">
        <w:rPr>
          <w:rFonts w:ascii="仿宋" w:eastAsia="仿宋" w:hAnsi="仿宋" w:hint="eastAsia"/>
          <w:b/>
        </w:rPr>
        <w:t>三、项目地点：</w:t>
      </w:r>
    </w:p>
    <w:p w:rsidR="003476BB" w:rsidRPr="001E7A65" w:rsidRDefault="006D12EF">
      <w:pPr>
        <w:pStyle w:val="p0"/>
        <w:spacing w:before="0" w:after="0" w:line="360" w:lineRule="auto"/>
        <w:ind w:leftChars="267" w:left="2073" w:hangingChars="540" w:hanging="1512"/>
        <w:rPr>
          <w:rFonts w:ascii="仿宋" w:eastAsia="仿宋" w:hAnsi="仿宋" w:cs="Times New Roman"/>
          <w:bCs/>
          <w:kern w:val="2"/>
        </w:rPr>
      </w:pPr>
      <w:r w:rsidRPr="001E7A65">
        <w:rPr>
          <w:rFonts w:ascii="仿宋" w:eastAsia="仿宋" w:hAnsi="仿宋" w:cs="Times New Roman" w:hint="eastAsia"/>
          <w:bCs/>
          <w:kern w:val="2"/>
        </w:rPr>
        <w:t>成都市高新区天府二街领地环球金融中心A座45楼</w:t>
      </w:r>
    </w:p>
    <w:p w:rsidR="003476BB" w:rsidRPr="001E7A65" w:rsidRDefault="006D12EF">
      <w:pPr>
        <w:spacing w:line="360" w:lineRule="auto"/>
        <w:jc w:val="left"/>
        <w:rPr>
          <w:rFonts w:ascii="仿宋" w:eastAsia="仿宋" w:hAnsi="仿宋" w:cs="Arial"/>
          <w:b/>
          <w:kern w:val="0"/>
          <w:sz w:val="28"/>
          <w:szCs w:val="28"/>
        </w:rPr>
      </w:pPr>
      <w:r w:rsidRPr="001E7A65">
        <w:rPr>
          <w:rFonts w:ascii="仿宋" w:eastAsia="仿宋" w:hAnsi="仿宋" w:cs="Arial" w:hint="eastAsia"/>
          <w:b/>
          <w:kern w:val="0"/>
          <w:sz w:val="28"/>
          <w:szCs w:val="28"/>
        </w:rPr>
        <w:t>四、项目概况：</w:t>
      </w:r>
    </w:p>
    <w:p w:rsidR="003476BB" w:rsidRPr="001E7A65" w:rsidRDefault="006D12EF" w:rsidP="00F9244F">
      <w:pPr>
        <w:pStyle w:val="p0"/>
        <w:spacing w:before="0" w:after="0" w:line="360" w:lineRule="auto"/>
        <w:ind w:leftChars="267" w:left="2073" w:hangingChars="540" w:hanging="1512"/>
        <w:rPr>
          <w:rFonts w:ascii="仿宋" w:eastAsia="仿宋" w:hAnsi="仿宋" w:cs="Times New Roman"/>
          <w:bCs/>
          <w:kern w:val="2"/>
        </w:rPr>
      </w:pPr>
      <w:r w:rsidRPr="001E7A65">
        <w:rPr>
          <w:rFonts w:ascii="仿宋" w:eastAsia="仿宋" w:hAnsi="仿宋" w:cs="Times New Roman" w:hint="eastAsia"/>
          <w:bCs/>
          <w:kern w:val="2"/>
        </w:rPr>
        <w:t>项目建筑面积492㎡，实际使用面积332㎡</w:t>
      </w:r>
      <w:r w:rsidR="00F9244F" w:rsidRPr="001E7A65">
        <w:rPr>
          <w:rFonts w:ascii="仿宋" w:eastAsia="仿宋" w:hAnsi="仿宋" w:cs="Times New Roman" w:hint="eastAsia"/>
          <w:bCs/>
          <w:kern w:val="2"/>
        </w:rPr>
        <w:t>。</w:t>
      </w:r>
    </w:p>
    <w:p w:rsidR="003476BB" w:rsidRPr="001E7A65" w:rsidRDefault="006D12EF">
      <w:pPr>
        <w:spacing w:line="360" w:lineRule="auto"/>
        <w:jc w:val="left"/>
        <w:rPr>
          <w:rFonts w:ascii="仿宋" w:eastAsia="仿宋" w:hAnsi="仿宋" w:cs="Arial"/>
          <w:b/>
          <w:kern w:val="0"/>
          <w:sz w:val="28"/>
          <w:szCs w:val="28"/>
        </w:rPr>
      </w:pPr>
      <w:r w:rsidRPr="001E7A65">
        <w:rPr>
          <w:rFonts w:ascii="仿宋" w:eastAsia="仿宋" w:hAnsi="仿宋" w:cs="Arial" w:hint="eastAsia"/>
          <w:b/>
          <w:kern w:val="0"/>
          <w:sz w:val="28"/>
          <w:szCs w:val="28"/>
        </w:rPr>
        <w:t>五、服务内容与要求</w:t>
      </w:r>
    </w:p>
    <w:p w:rsidR="00F9244F" w:rsidRPr="001E7A65" w:rsidRDefault="008C79FE" w:rsidP="00F9244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w:t>
      </w:r>
      <w:r w:rsidR="006D12EF" w:rsidRPr="001E7A65">
        <w:rPr>
          <w:rFonts w:ascii="仿宋" w:eastAsia="仿宋" w:hAnsi="仿宋" w:hint="eastAsia"/>
          <w:sz w:val="28"/>
          <w:szCs w:val="28"/>
        </w:rPr>
        <w:t>对领地环球金融中心A座45楼</w:t>
      </w:r>
      <w:r w:rsidR="00EE451C" w:rsidRPr="001E7A65">
        <w:rPr>
          <w:rFonts w:ascii="仿宋" w:eastAsia="仿宋" w:hAnsi="仿宋" w:hint="eastAsia"/>
          <w:sz w:val="28"/>
          <w:szCs w:val="28"/>
        </w:rPr>
        <w:t>（11、18、19</w:t>
      </w:r>
      <w:r w:rsidR="006D12EF" w:rsidRPr="001E7A65">
        <w:rPr>
          <w:rFonts w:ascii="仿宋" w:eastAsia="仿宋" w:hAnsi="仿宋" w:hint="eastAsia"/>
          <w:sz w:val="28"/>
          <w:szCs w:val="28"/>
        </w:rPr>
        <w:t>单元</w:t>
      </w:r>
      <w:r w:rsidR="00EE451C" w:rsidRPr="001E7A65">
        <w:rPr>
          <w:rFonts w:ascii="仿宋" w:eastAsia="仿宋" w:hAnsi="仿宋" w:hint="eastAsia"/>
          <w:sz w:val="28"/>
          <w:szCs w:val="28"/>
        </w:rPr>
        <w:t>）</w:t>
      </w:r>
      <w:r w:rsidR="006D12EF" w:rsidRPr="001E7A65">
        <w:rPr>
          <w:rFonts w:ascii="仿宋" w:eastAsia="仿宋" w:hAnsi="仿宋" w:hint="eastAsia"/>
          <w:sz w:val="28"/>
          <w:szCs w:val="28"/>
        </w:rPr>
        <w:t>进行全方位的装饰设计与施工。</w:t>
      </w:r>
    </w:p>
    <w:p w:rsidR="00F9244F" w:rsidRPr="001E7A65" w:rsidRDefault="008C79FE">
      <w:pPr>
        <w:spacing w:line="360" w:lineRule="auto"/>
        <w:ind w:firstLineChars="200" w:firstLine="560"/>
        <w:rPr>
          <w:rFonts w:ascii="仿宋" w:eastAsia="仿宋" w:hAnsi="仿宋" w:cs="Arial"/>
          <w:b/>
          <w:kern w:val="0"/>
          <w:sz w:val="28"/>
          <w:szCs w:val="28"/>
        </w:rPr>
      </w:pPr>
      <w:r w:rsidRPr="001E7A65">
        <w:rPr>
          <w:rFonts w:ascii="仿宋" w:eastAsia="仿宋" w:hAnsi="仿宋" w:hint="eastAsia"/>
          <w:sz w:val="28"/>
          <w:szCs w:val="28"/>
        </w:rPr>
        <w:t>2、所有材料包括但不限于木质（板材）材料、石膏板、墙漆、地毯必须达到国家</w:t>
      </w:r>
      <w:r w:rsidR="00B10766" w:rsidRPr="001E7A65">
        <w:rPr>
          <w:rFonts w:ascii="仿宋" w:eastAsia="仿宋" w:hAnsi="仿宋" w:hint="eastAsia"/>
          <w:sz w:val="28"/>
          <w:szCs w:val="28"/>
        </w:rPr>
        <w:t>最高</w:t>
      </w:r>
      <w:r w:rsidRPr="001E7A65">
        <w:rPr>
          <w:rFonts w:ascii="仿宋" w:eastAsia="仿宋" w:hAnsi="仿宋" w:hint="eastAsia"/>
          <w:sz w:val="28"/>
          <w:szCs w:val="28"/>
        </w:rPr>
        <w:t>环保标准</w:t>
      </w:r>
      <w:r w:rsidR="00B10766" w:rsidRPr="001E7A65">
        <w:rPr>
          <w:rFonts w:ascii="仿宋" w:eastAsia="仿宋" w:hAnsi="仿宋" w:hint="eastAsia"/>
          <w:sz w:val="28"/>
          <w:szCs w:val="28"/>
        </w:rPr>
        <w:t>（E0级）</w:t>
      </w:r>
      <w:r w:rsidRPr="001E7A65">
        <w:rPr>
          <w:rFonts w:ascii="仿宋" w:eastAsia="仿宋" w:hAnsi="仿宋" w:hint="eastAsia"/>
          <w:sz w:val="28"/>
          <w:szCs w:val="28"/>
        </w:rPr>
        <w:t>；强电，弱电主材，必须是国标有正式检测报告的品牌</w:t>
      </w:r>
      <w:r w:rsidR="006D69D1" w:rsidRPr="001E7A65">
        <w:rPr>
          <w:rFonts w:ascii="仿宋" w:eastAsia="仿宋" w:hAnsi="仿宋" w:hint="eastAsia"/>
          <w:sz w:val="28"/>
          <w:szCs w:val="28"/>
        </w:rPr>
        <w:t>。</w:t>
      </w:r>
    </w:p>
    <w:p w:rsidR="00F9244F" w:rsidRPr="001E7A65" w:rsidRDefault="008C79FE" w:rsidP="00F9244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3、工期：进场日起算，</w:t>
      </w:r>
      <w:r w:rsidR="00B10766" w:rsidRPr="001E7A65">
        <w:rPr>
          <w:rFonts w:ascii="仿宋" w:eastAsia="仿宋" w:hAnsi="仿宋" w:hint="eastAsia"/>
          <w:sz w:val="28"/>
          <w:szCs w:val="28"/>
        </w:rPr>
        <w:t>50</w:t>
      </w:r>
      <w:r w:rsidRPr="001E7A65">
        <w:rPr>
          <w:rFonts w:ascii="仿宋" w:eastAsia="仿宋" w:hAnsi="仿宋" w:hint="eastAsia"/>
          <w:sz w:val="28"/>
          <w:szCs w:val="28"/>
        </w:rPr>
        <w:t>个日历日竣工验收。</w:t>
      </w:r>
    </w:p>
    <w:p w:rsidR="00F9244F" w:rsidRPr="001E7A65" w:rsidRDefault="006D12EF">
      <w:pPr>
        <w:spacing w:line="360" w:lineRule="auto"/>
        <w:rPr>
          <w:rFonts w:ascii="仿宋" w:eastAsia="仿宋" w:hAnsi="仿宋" w:cs="Arial"/>
          <w:b/>
          <w:kern w:val="0"/>
          <w:sz w:val="28"/>
          <w:szCs w:val="28"/>
        </w:rPr>
      </w:pPr>
      <w:r w:rsidRPr="001E7A65">
        <w:rPr>
          <w:rFonts w:ascii="仿宋" w:eastAsia="仿宋" w:hAnsi="仿宋" w:cs="Arial" w:hint="eastAsia"/>
          <w:b/>
          <w:kern w:val="0"/>
          <w:sz w:val="28"/>
          <w:szCs w:val="28"/>
        </w:rPr>
        <w:t>六、响应商资格要求</w:t>
      </w:r>
    </w:p>
    <w:p w:rsidR="003476BB" w:rsidRPr="001E7A65" w:rsidRDefault="006D12EF">
      <w:pPr>
        <w:spacing w:line="360" w:lineRule="auto"/>
        <w:ind w:firstLineChars="200" w:firstLine="560"/>
        <w:jc w:val="left"/>
        <w:rPr>
          <w:rFonts w:ascii="仿宋" w:eastAsia="仿宋" w:hAnsi="仿宋"/>
          <w:bCs/>
          <w:sz w:val="28"/>
          <w:szCs w:val="28"/>
        </w:rPr>
      </w:pPr>
      <w:r w:rsidRPr="001E7A65">
        <w:rPr>
          <w:rFonts w:ascii="仿宋" w:eastAsia="仿宋" w:hAnsi="仿宋" w:hint="eastAsia"/>
          <w:sz w:val="28"/>
          <w:szCs w:val="28"/>
        </w:rPr>
        <w:t>1、</w:t>
      </w:r>
      <w:r w:rsidRPr="001E7A65">
        <w:rPr>
          <w:rFonts w:ascii="仿宋" w:eastAsia="仿宋" w:hAnsi="仿宋" w:hint="eastAsia"/>
          <w:bCs/>
          <w:sz w:val="28"/>
          <w:szCs w:val="28"/>
        </w:rPr>
        <w:t>具备在中华人民共和国注册的独立企业法人资格（法定代表人为同一个人的两个及两个以上法人，母公司、全资子公司及其控股公司，</w:t>
      </w:r>
      <w:r w:rsidRPr="001E7A65">
        <w:rPr>
          <w:rFonts w:ascii="仿宋" w:eastAsia="仿宋" w:hAnsi="仿宋" w:hint="eastAsia"/>
          <w:bCs/>
          <w:sz w:val="28"/>
          <w:szCs w:val="28"/>
        </w:rPr>
        <w:lastRenderedPageBreak/>
        <w:t>不得同时参加谈判）；具备国家建设行政主管部门颁发的建筑装修装饰工程专业承包二级以上(含二级)资质</w:t>
      </w:r>
      <w:r w:rsidR="009C5424" w:rsidRPr="001E7A65">
        <w:rPr>
          <w:rFonts w:ascii="仿宋" w:eastAsia="仿宋" w:hAnsi="仿宋" w:hint="eastAsia"/>
          <w:bCs/>
          <w:sz w:val="28"/>
          <w:szCs w:val="28"/>
        </w:rPr>
        <w:t>和建筑装修设计乙级及以上资质</w:t>
      </w:r>
      <w:r w:rsidRPr="001E7A65">
        <w:rPr>
          <w:rFonts w:ascii="仿宋" w:eastAsia="仿宋" w:hAnsi="仿宋" w:hint="eastAsia"/>
          <w:bCs/>
          <w:sz w:val="28"/>
          <w:szCs w:val="28"/>
        </w:rPr>
        <w:t>；具有企业安全生产许可证；具有</w:t>
      </w:r>
      <w:r w:rsidR="009C5424" w:rsidRPr="001E7A65">
        <w:rPr>
          <w:rFonts w:ascii="仿宋" w:eastAsia="仿宋" w:hAnsi="仿宋"/>
          <w:bCs/>
          <w:sz w:val="28"/>
          <w:szCs w:val="28"/>
        </w:rPr>
        <w:t>2</w:t>
      </w:r>
      <w:r w:rsidR="009C5424" w:rsidRPr="001E7A65">
        <w:rPr>
          <w:rFonts w:ascii="仿宋" w:eastAsia="仿宋" w:hAnsi="仿宋" w:hint="eastAsia"/>
          <w:bCs/>
          <w:sz w:val="28"/>
          <w:szCs w:val="28"/>
        </w:rPr>
        <w:t>个及以上</w:t>
      </w:r>
      <w:r w:rsidRPr="001E7A65">
        <w:rPr>
          <w:rFonts w:ascii="仿宋" w:eastAsia="仿宋" w:hAnsi="仿宋" w:hint="eastAsia"/>
          <w:bCs/>
          <w:sz w:val="28"/>
          <w:szCs w:val="28"/>
        </w:rPr>
        <w:t>高端写字楼设计、装修</w:t>
      </w:r>
      <w:r w:rsidR="009C5424" w:rsidRPr="001E7A65">
        <w:rPr>
          <w:rFonts w:ascii="仿宋" w:eastAsia="仿宋" w:hAnsi="仿宋" w:hint="eastAsia"/>
          <w:bCs/>
          <w:sz w:val="28"/>
          <w:szCs w:val="28"/>
        </w:rPr>
        <w:t>工程业绩</w:t>
      </w:r>
      <w:r w:rsidRPr="001E7A65">
        <w:rPr>
          <w:rFonts w:ascii="仿宋" w:eastAsia="仿宋" w:hAnsi="仿宋" w:hint="eastAsia"/>
          <w:bCs/>
          <w:sz w:val="28"/>
          <w:szCs w:val="28"/>
        </w:rPr>
        <w:t>；</w:t>
      </w:r>
    </w:p>
    <w:p w:rsidR="003476BB" w:rsidRPr="001E7A65" w:rsidRDefault="006D12EF" w:rsidP="003F5444">
      <w:pPr>
        <w:spacing w:line="360" w:lineRule="auto"/>
        <w:ind w:firstLineChars="200" w:firstLine="560"/>
        <w:jc w:val="left"/>
        <w:rPr>
          <w:rFonts w:ascii="仿宋" w:eastAsia="仿宋" w:hAnsi="仿宋"/>
          <w:bCs/>
          <w:sz w:val="28"/>
          <w:szCs w:val="28"/>
        </w:rPr>
      </w:pPr>
      <w:r w:rsidRPr="001E7A65">
        <w:rPr>
          <w:rFonts w:ascii="仿宋" w:eastAsia="仿宋" w:hAnsi="仿宋" w:hint="eastAsia"/>
          <w:bCs/>
          <w:sz w:val="28"/>
          <w:szCs w:val="28"/>
        </w:rPr>
        <w:t>2、本次采购不接受联合体响应。</w:t>
      </w:r>
    </w:p>
    <w:p w:rsidR="003476BB" w:rsidRPr="001E7A65" w:rsidRDefault="006D12EF" w:rsidP="003F5444">
      <w:pPr>
        <w:spacing w:line="360" w:lineRule="auto"/>
        <w:ind w:firstLineChars="200" w:firstLine="560"/>
        <w:jc w:val="left"/>
        <w:rPr>
          <w:rFonts w:ascii="仿宋" w:eastAsia="仿宋" w:hAnsi="仿宋"/>
          <w:bCs/>
          <w:sz w:val="28"/>
          <w:szCs w:val="28"/>
        </w:rPr>
      </w:pPr>
      <w:r w:rsidRPr="001E7A65">
        <w:rPr>
          <w:rFonts w:ascii="仿宋" w:eastAsia="仿宋" w:hAnsi="仿宋" w:hint="eastAsia"/>
          <w:bCs/>
          <w:sz w:val="28"/>
          <w:szCs w:val="28"/>
        </w:rPr>
        <w:t>凡不符合以上资格要求的供应商，均不得参加本次竞争性谈判，否则该响应无效。</w:t>
      </w:r>
    </w:p>
    <w:p w:rsidR="003476BB" w:rsidRPr="001E7A65" w:rsidRDefault="006D12EF">
      <w:pPr>
        <w:spacing w:line="360" w:lineRule="auto"/>
        <w:rPr>
          <w:rFonts w:ascii="仿宋" w:eastAsia="仿宋" w:hAnsi="仿宋"/>
          <w:sz w:val="28"/>
          <w:szCs w:val="28"/>
        </w:rPr>
      </w:pPr>
      <w:r w:rsidRPr="001E7A65">
        <w:rPr>
          <w:rFonts w:ascii="仿宋" w:eastAsia="仿宋" w:hAnsi="仿宋" w:cs="Arial" w:hint="eastAsia"/>
          <w:b/>
          <w:kern w:val="0"/>
          <w:sz w:val="28"/>
          <w:szCs w:val="28"/>
        </w:rPr>
        <w:t>五、其他要求</w:t>
      </w:r>
    </w:p>
    <w:p w:rsidR="003476BB" w:rsidRPr="001E7A65" w:rsidRDefault="006D12EF">
      <w:pPr>
        <w:widowControl/>
        <w:spacing w:line="360" w:lineRule="auto"/>
        <w:ind w:firstLine="556"/>
        <w:jc w:val="left"/>
        <w:rPr>
          <w:rFonts w:ascii="仿宋" w:eastAsia="仿宋" w:hAnsi="仿宋"/>
          <w:sz w:val="28"/>
          <w:szCs w:val="28"/>
        </w:rPr>
      </w:pPr>
      <w:r w:rsidRPr="001E7A65">
        <w:rPr>
          <w:rFonts w:ascii="仿宋" w:eastAsia="仿宋" w:hAnsi="仿宋" w:hint="eastAsia"/>
          <w:sz w:val="28"/>
          <w:szCs w:val="28"/>
        </w:rPr>
        <w:t>1、此次报价均为含税价格, 含</w:t>
      </w:r>
      <w:r w:rsidR="009C5424" w:rsidRPr="001E7A65">
        <w:rPr>
          <w:rFonts w:ascii="仿宋" w:eastAsia="仿宋" w:hAnsi="仿宋" w:hint="eastAsia"/>
          <w:sz w:val="28"/>
          <w:szCs w:val="28"/>
        </w:rPr>
        <w:t>装修设计费用，</w:t>
      </w:r>
      <w:r w:rsidRPr="001E7A65">
        <w:rPr>
          <w:rFonts w:ascii="仿宋" w:eastAsia="仿宋" w:hAnsi="仿宋" w:hint="eastAsia"/>
          <w:sz w:val="28"/>
          <w:szCs w:val="28"/>
        </w:rPr>
        <w:t>室内装饰工程、强电安装工程、弱</w:t>
      </w:r>
      <w:r w:rsidR="00632A71" w:rsidRPr="001E7A65">
        <w:rPr>
          <w:rFonts w:ascii="仿宋" w:eastAsia="仿宋" w:hAnsi="仿宋" w:hint="eastAsia"/>
          <w:sz w:val="28"/>
          <w:szCs w:val="28"/>
        </w:rPr>
        <w:t>电</w:t>
      </w:r>
      <w:r w:rsidRPr="001E7A65">
        <w:rPr>
          <w:rFonts w:ascii="仿宋" w:eastAsia="仿宋" w:hAnsi="仿宋" w:hint="eastAsia"/>
          <w:sz w:val="28"/>
          <w:szCs w:val="28"/>
        </w:rPr>
        <w:t>安装工程、安防系统工程、装修所需所有材料、人工</w:t>
      </w:r>
      <w:r w:rsidR="00743293" w:rsidRPr="001E7A65">
        <w:rPr>
          <w:rFonts w:ascii="仿宋" w:eastAsia="仿宋" w:hAnsi="仿宋" w:hint="eastAsia"/>
          <w:sz w:val="28"/>
          <w:szCs w:val="28"/>
        </w:rPr>
        <w:t>、</w:t>
      </w:r>
      <w:r w:rsidR="00583579" w:rsidRPr="001E7A65">
        <w:rPr>
          <w:rFonts w:ascii="仿宋" w:eastAsia="仿宋" w:hAnsi="仿宋" w:hint="eastAsia"/>
          <w:sz w:val="28"/>
          <w:szCs w:val="28"/>
        </w:rPr>
        <w:t>建渣</w:t>
      </w:r>
      <w:r w:rsidR="001E7A65" w:rsidRPr="001E7A65">
        <w:rPr>
          <w:rFonts w:ascii="仿宋" w:eastAsia="仿宋" w:hAnsi="仿宋" w:hint="eastAsia"/>
          <w:sz w:val="28"/>
          <w:szCs w:val="28"/>
        </w:rPr>
        <w:t>清运、</w:t>
      </w:r>
      <w:r w:rsidR="00743293" w:rsidRPr="001E7A65">
        <w:rPr>
          <w:rFonts w:ascii="仿宋" w:eastAsia="仿宋" w:hAnsi="仿宋" w:hint="eastAsia"/>
          <w:sz w:val="28"/>
          <w:szCs w:val="28"/>
        </w:rPr>
        <w:t>税费</w:t>
      </w:r>
      <w:r w:rsidRPr="001E7A65">
        <w:rPr>
          <w:rFonts w:ascii="仿宋" w:eastAsia="仿宋" w:hAnsi="仿宋" w:hint="eastAsia"/>
          <w:sz w:val="28"/>
          <w:szCs w:val="28"/>
        </w:rPr>
        <w:t>等相关所有费用。</w:t>
      </w:r>
    </w:p>
    <w:p w:rsidR="003476BB" w:rsidRPr="001E7A65" w:rsidRDefault="006D12EF">
      <w:pPr>
        <w:widowControl/>
        <w:spacing w:line="360" w:lineRule="auto"/>
        <w:ind w:firstLine="556"/>
        <w:jc w:val="left"/>
        <w:rPr>
          <w:rFonts w:ascii="仿宋" w:eastAsia="仿宋" w:hAnsi="仿宋"/>
          <w:sz w:val="28"/>
          <w:szCs w:val="28"/>
        </w:rPr>
      </w:pPr>
      <w:r w:rsidRPr="001E7A65">
        <w:rPr>
          <w:rFonts w:ascii="仿宋" w:eastAsia="仿宋" w:hAnsi="仿宋" w:hint="eastAsia"/>
          <w:sz w:val="28"/>
          <w:szCs w:val="28"/>
        </w:rPr>
        <w:t>2、谈判响应文件有效期：</w:t>
      </w:r>
      <w:r w:rsidR="00673FC2" w:rsidRPr="001E7A65">
        <w:rPr>
          <w:rFonts w:ascii="仿宋" w:eastAsia="仿宋" w:hAnsi="仿宋" w:hint="eastAsia"/>
          <w:sz w:val="28"/>
          <w:szCs w:val="28"/>
        </w:rPr>
        <w:t>8</w:t>
      </w:r>
      <w:r w:rsidRPr="001E7A65">
        <w:rPr>
          <w:rFonts w:ascii="仿宋" w:eastAsia="仿宋" w:hAnsi="仿宋" w:hint="eastAsia"/>
          <w:sz w:val="28"/>
          <w:szCs w:val="28"/>
        </w:rPr>
        <w:t>日历天。</w:t>
      </w:r>
    </w:p>
    <w:p w:rsidR="00743293" w:rsidRDefault="006D12EF">
      <w:pPr>
        <w:spacing w:line="360" w:lineRule="auto"/>
        <w:jc w:val="left"/>
        <w:rPr>
          <w:rFonts w:ascii="仿宋" w:eastAsia="仿宋" w:hAnsi="仿宋" w:cs="Arial" w:hint="eastAsia"/>
          <w:b/>
          <w:kern w:val="0"/>
          <w:sz w:val="28"/>
          <w:szCs w:val="28"/>
        </w:rPr>
      </w:pPr>
      <w:r w:rsidRPr="001E7A65">
        <w:rPr>
          <w:rFonts w:ascii="仿宋" w:eastAsia="仿宋" w:hAnsi="仿宋" w:cs="Arial" w:hint="eastAsia"/>
          <w:b/>
          <w:kern w:val="0"/>
          <w:sz w:val="28"/>
          <w:szCs w:val="28"/>
        </w:rPr>
        <w:t>六、竞争性谈判文件获取方式</w:t>
      </w:r>
    </w:p>
    <w:p w:rsidR="008C1462" w:rsidRPr="008C1462" w:rsidRDefault="008C1462">
      <w:pPr>
        <w:spacing w:line="360" w:lineRule="auto"/>
        <w:jc w:val="left"/>
        <w:rPr>
          <w:rFonts w:ascii="仿宋" w:eastAsia="仿宋" w:hAnsi="仿宋" w:cs="Arial"/>
          <w:kern w:val="0"/>
          <w:sz w:val="28"/>
          <w:szCs w:val="28"/>
        </w:rPr>
      </w:pPr>
      <w:r>
        <w:rPr>
          <w:rFonts w:ascii="仿宋" w:eastAsia="仿宋" w:hAnsi="仿宋" w:cs="Arial" w:hint="eastAsia"/>
          <w:b/>
          <w:kern w:val="0"/>
          <w:sz w:val="28"/>
          <w:szCs w:val="28"/>
        </w:rPr>
        <w:t xml:space="preserve">   </w:t>
      </w:r>
      <w:r w:rsidRPr="008C1462">
        <w:rPr>
          <w:rFonts w:ascii="仿宋" w:eastAsia="仿宋" w:hAnsi="仿宋" w:cs="Arial" w:hint="eastAsia"/>
          <w:kern w:val="0"/>
          <w:sz w:val="28"/>
          <w:szCs w:val="28"/>
        </w:rPr>
        <w:t xml:space="preserve">  响应文件</w:t>
      </w:r>
      <w:r>
        <w:rPr>
          <w:rFonts w:ascii="仿宋" w:eastAsia="仿宋" w:hAnsi="仿宋" w:cs="Arial" w:hint="eastAsia"/>
          <w:kern w:val="0"/>
          <w:sz w:val="28"/>
          <w:szCs w:val="28"/>
        </w:rPr>
        <w:t>以及场地平面图</w:t>
      </w:r>
      <w:r w:rsidRPr="008C1462">
        <w:rPr>
          <w:rFonts w:ascii="仿宋" w:eastAsia="仿宋" w:hAnsi="仿宋" w:cs="Arial" w:hint="eastAsia"/>
          <w:kern w:val="0"/>
          <w:sz w:val="28"/>
          <w:szCs w:val="28"/>
        </w:rPr>
        <w:t>从四川发展国润环境投资有限公司官网</w:t>
      </w:r>
      <w:hyperlink r:id="rId9" w:history="1">
        <w:r w:rsidRPr="000746B9">
          <w:rPr>
            <w:rStyle w:val="ab"/>
            <w:rFonts w:ascii="仿宋" w:eastAsia="仿宋" w:hAnsi="仿宋" w:cs="Arial"/>
            <w:kern w:val="0"/>
            <w:sz w:val="28"/>
            <w:szCs w:val="28"/>
          </w:rPr>
          <w:t>http://www.scgrhj.com/</w:t>
        </w:r>
      </w:hyperlink>
      <w:r>
        <w:rPr>
          <w:rFonts w:ascii="仿宋" w:eastAsia="仿宋" w:hAnsi="仿宋" w:cs="Arial"/>
          <w:kern w:val="0"/>
          <w:sz w:val="28"/>
          <w:szCs w:val="28"/>
        </w:rPr>
        <w:t>自行下载</w:t>
      </w:r>
      <w:r>
        <w:rPr>
          <w:rFonts w:ascii="仿宋" w:eastAsia="仿宋" w:hAnsi="仿宋" w:cs="Arial" w:hint="eastAsia"/>
          <w:kern w:val="0"/>
          <w:sz w:val="28"/>
          <w:szCs w:val="28"/>
        </w:rPr>
        <w:t>。</w:t>
      </w:r>
    </w:p>
    <w:p w:rsidR="003476BB" w:rsidRPr="001E7A65" w:rsidRDefault="006D12EF" w:rsidP="008C1462">
      <w:pPr>
        <w:spacing w:line="360" w:lineRule="auto"/>
        <w:jc w:val="left"/>
        <w:rPr>
          <w:rFonts w:ascii="仿宋" w:eastAsia="仿宋" w:hAnsi="仿宋" w:cs="Arial"/>
          <w:b/>
          <w:kern w:val="0"/>
          <w:sz w:val="28"/>
          <w:szCs w:val="28"/>
        </w:rPr>
      </w:pPr>
      <w:r w:rsidRPr="001E7A65">
        <w:rPr>
          <w:rFonts w:ascii="仿宋" w:eastAsia="仿宋" w:hAnsi="仿宋" w:cs="Arial" w:hint="eastAsia"/>
          <w:b/>
          <w:kern w:val="0"/>
          <w:sz w:val="28"/>
          <w:szCs w:val="28"/>
        </w:rPr>
        <w:t>七、响应文件递交截止时间及地点：</w:t>
      </w:r>
    </w:p>
    <w:p w:rsidR="003476BB" w:rsidRPr="001E7A65" w:rsidRDefault="006D12EF">
      <w:pPr>
        <w:spacing w:line="360" w:lineRule="auto"/>
        <w:ind w:firstLineChars="200" w:firstLine="560"/>
        <w:jc w:val="left"/>
        <w:rPr>
          <w:rFonts w:ascii="仿宋" w:eastAsia="仿宋" w:hAnsi="仿宋"/>
          <w:sz w:val="28"/>
          <w:szCs w:val="28"/>
        </w:rPr>
      </w:pPr>
      <w:r w:rsidRPr="001E7A65">
        <w:rPr>
          <w:rFonts w:ascii="仿宋" w:eastAsia="仿宋" w:hAnsi="仿宋" w:hint="eastAsia"/>
          <w:sz w:val="28"/>
          <w:szCs w:val="28"/>
        </w:rPr>
        <w:t xml:space="preserve">（一）响应文件递交截止时间为  2017年 </w:t>
      </w:r>
      <w:r w:rsidR="00673FC2" w:rsidRPr="001E7A65">
        <w:rPr>
          <w:rFonts w:ascii="仿宋" w:eastAsia="仿宋" w:hAnsi="仿宋" w:hint="eastAsia"/>
          <w:sz w:val="28"/>
          <w:szCs w:val="28"/>
        </w:rPr>
        <w:t>12</w:t>
      </w:r>
      <w:r w:rsidRPr="001E7A65">
        <w:rPr>
          <w:rFonts w:ascii="仿宋" w:eastAsia="仿宋" w:hAnsi="仿宋" w:hint="eastAsia"/>
          <w:sz w:val="28"/>
          <w:szCs w:val="28"/>
        </w:rPr>
        <w:t xml:space="preserve">月 </w:t>
      </w:r>
      <w:r w:rsidR="00F84AF9" w:rsidRPr="001E7A65">
        <w:rPr>
          <w:rFonts w:ascii="仿宋" w:eastAsia="仿宋" w:hAnsi="仿宋" w:hint="eastAsia"/>
          <w:sz w:val="28"/>
          <w:szCs w:val="28"/>
        </w:rPr>
        <w:t>1</w:t>
      </w:r>
      <w:r w:rsidRPr="001E7A65">
        <w:rPr>
          <w:rFonts w:ascii="仿宋" w:eastAsia="仿宋" w:hAnsi="仿宋" w:hint="eastAsia"/>
          <w:sz w:val="28"/>
          <w:szCs w:val="28"/>
        </w:rPr>
        <w:t>日</w:t>
      </w:r>
      <w:r w:rsidR="00632A71" w:rsidRPr="001E7A65">
        <w:rPr>
          <w:rFonts w:ascii="仿宋" w:eastAsia="仿宋" w:hAnsi="仿宋" w:hint="eastAsia"/>
          <w:sz w:val="28"/>
          <w:szCs w:val="28"/>
        </w:rPr>
        <w:t>9</w:t>
      </w:r>
      <w:r w:rsidRPr="001E7A65">
        <w:rPr>
          <w:rFonts w:ascii="仿宋" w:eastAsia="仿宋" w:hAnsi="仿宋" w:hint="eastAsia"/>
          <w:sz w:val="28"/>
          <w:szCs w:val="28"/>
        </w:rPr>
        <w:t xml:space="preserve"> 时，谈判开始时间为 2017 年</w:t>
      </w:r>
      <w:r w:rsidR="00632A71" w:rsidRPr="001E7A65">
        <w:rPr>
          <w:rFonts w:ascii="仿宋" w:eastAsia="仿宋" w:hAnsi="仿宋" w:hint="eastAsia"/>
          <w:sz w:val="28"/>
          <w:szCs w:val="28"/>
        </w:rPr>
        <w:t xml:space="preserve"> </w:t>
      </w:r>
      <w:r w:rsidR="00673FC2" w:rsidRPr="001E7A65">
        <w:rPr>
          <w:rFonts w:ascii="仿宋" w:eastAsia="仿宋" w:hAnsi="仿宋" w:hint="eastAsia"/>
          <w:sz w:val="28"/>
          <w:szCs w:val="28"/>
        </w:rPr>
        <w:t>12</w:t>
      </w:r>
      <w:r w:rsidRPr="001E7A65">
        <w:rPr>
          <w:rFonts w:ascii="仿宋" w:eastAsia="仿宋" w:hAnsi="仿宋" w:hint="eastAsia"/>
          <w:sz w:val="28"/>
          <w:szCs w:val="28"/>
        </w:rPr>
        <w:t>月</w:t>
      </w:r>
      <w:r w:rsidR="00632A71" w:rsidRPr="001E7A65">
        <w:rPr>
          <w:rFonts w:ascii="仿宋" w:eastAsia="仿宋" w:hAnsi="仿宋" w:hint="eastAsia"/>
          <w:sz w:val="28"/>
          <w:szCs w:val="28"/>
        </w:rPr>
        <w:t xml:space="preserve"> </w:t>
      </w:r>
      <w:r w:rsidR="00F84AF9" w:rsidRPr="001E7A65">
        <w:rPr>
          <w:rFonts w:ascii="仿宋" w:eastAsia="仿宋" w:hAnsi="仿宋" w:hint="eastAsia"/>
          <w:sz w:val="28"/>
          <w:szCs w:val="28"/>
        </w:rPr>
        <w:t>1</w:t>
      </w:r>
      <w:r w:rsidRPr="001E7A65">
        <w:rPr>
          <w:rFonts w:ascii="仿宋" w:eastAsia="仿宋" w:hAnsi="仿宋" w:hint="eastAsia"/>
          <w:sz w:val="28"/>
          <w:szCs w:val="28"/>
        </w:rPr>
        <w:t>日 9 时</w:t>
      </w:r>
      <w:r w:rsidR="00632A71" w:rsidRPr="001E7A65">
        <w:rPr>
          <w:rFonts w:ascii="仿宋" w:eastAsia="仿宋" w:hAnsi="仿宋" w:hint="eastAsia"/>
          <w:sz w:val="28"/>
          <w:szCs w:val="28"/>
        </w:rPr>
        <w:t>2</w:t>
      </w:r>
      <w:r w:rsidR="00673FC2" w:rsidRPr="001E7A65">
        <w:rPr>
          <w:rFonts w:ascii="仿宋" w:eastAsia="仿宋" w:hAnsi="仿宋" w:hint="eastAsia"/>
          <w:sz w:val="28"/>
          <w:szCs w:val="28"/>
        </w:rPr>
        <w:t>0</w:t>
      </w:r>
      <w:r w:rsidRPr="001E7A65">
        <w:rPr>
          <w:rFonts w:ascii="仿宋" w:eastAsia="仿宋" w:hAnsi="仿宋" w:hint="eastAsia"/>
          <w:sz w:val="28"/>
          <w:szCs w:val="28"/>
        </w:rPr>
        <w:t>分；</w:t>
      </w:r>
    </w:p>
    <w:p w:rsidR="003476BB" w:rsidRPr="001E7A65" w:rsidRDefault="006D12EF">
      <w:pPr>
        <w:spacing w:line="360" w:lineRule="auto"/>
        <w:ind w:firstLineChars="200" w:firstLine="560"/>
        <w:jc w:val="left"/>
        <w:rPr>
          <w:rFonts w:ascii="仿宋" w:eastAsia="仿宋" w:hAnsi="仿宋"/>
          <w:sz w:val="28"/>
          <w:szCs w:val="28"/>
        </w:rPr>
      </w:pPr>
      <w:r w:rsidRPr="001E7A65">
        <w:rPr>
          <w:rFonts w:ascii="仿宋" w:eastAsia="仿宋" w:hAnsi="仿宋" w:hint="eastAsia"/>
          <w:bCs/>
          <w:sz w:val="28"/>
          <w:szCs w:val="28"/>
        </w:rPr>
        <w:t>（二）响应文件递交及竞争性谈判地点：</w:t>
      </w:r>
    </w:p>
    <w:p w:rsidR="003476BB" w:rsidRPr="001E7A65" w:rsidRDefault="006D12EF">
      <w:pPr>
        <w:spacing w:line="360" w:lineRule="auto"/>
        <w:ind w:firstLine="560"/>
        <w:jc w:val="left"/>
        <w:rPr>
          <w:rFonts w:ascii="仿宋" w:eastAsia="仿宋" w:hAnsi="仿宋"/>
          <w:b/>
          <w:sz w:val="28"/>
          <w:szCs w:val="28"/>
        </w:rPr>
      </w:pPr>
      <w:r w:rsidRPr="001E7A65">
        <w:rPr>
          <w:rFonts w:ascii="仿宋" w:eastAsia="仿宋" w:hAnsi="仿宋" w:hint="eastAsia"/>
          <w:sz w:val="28"/>
          <w:szCs w:val="28"/>
        </w:rPr>
        <w:t>所有响应文件必须在截止时间之前递交到</w:t>
      </w:r>
      <w:r w:rsidR="00632A71" w:rsidRPr="001E7A65">
        <w:rPr>
          <w:rFonts w:ascii="仿宋" w:eastAsia="仿宋" w:hAnsi="仿宋" w:hint="eastAsia"/>
          <w:sz w:val="28"/>
          <w:szCs w:val="28"/>
        </w:rPr>
        <w:t xml:space="preserve"> </w:t>
      </w:r>
      <w:r w:rsidRPr="001E7A65">
        <w:rPr>
          <w:rFonts w:ascii="仿宋" w:eastAsia="仿宋" w:hAnsi="仿宋" w:hint="eastAsia"/>
          <w:sz w:val="28"/>
          <w:szCs w:val="28"/>
        </w:rPr>
        <w:t>中海国际中心A座5楼会议室 （竞争性谈判地点），</w:t>
      </w:r>
      <w:r w:rsidRPr="001E7A65">
        <w:rPr>
          <w:rFonts w:ascii="仿宋" w:eastAsia="仿宋" w:hAnsi="仿宋" w:hint="eastAsia"/>
          <w:bCs/>
          <w:sz w:val="28"/>
          <w:szCs w:val="28"/>
        </w:rPr>
        <w:t>逾期不予接收。</w:t>
      </w:r>
    </w:p>
    <w:p w:rsidR="003476BB" w:rsidRPr="001E7A65" w:rsidRDefault="003476BB">
      <w:pPr>
        <w:spacing w:line="360" w:lineRule="auto"/>
        <w:jc w:val="left"/>
        <w:rPr>
          <w:rFonts w:ascii="仿宋" w:eastAsia="仿宋" w:hAnsi="仿宋"/>
          <w:b/>
          <w:sz w:val="28"/>
          <w:szCs w:val="28"/>
        </w:rPr>
      </w:pPr>
    </w:p>
    <w:p w:rsidR="003476BB" w:rsidRPr="001E7A65" w:rsidRDefault="006D12EF">
      <w:pPr>
        <w:spacing w:line="360" w:lineRule="auto"/>
        <w:jc w:val="left"/>
        <w:rPr>
          <w:rFonts w:ascii="仿宋" w:eastAsia="仿宋" w:hAnsi="仿宋" w:cs="Arial"/>
          <w:b/>
          <w:kern w:val="0"/>
          <w:sz w:val="28"/>
          <w:szCs w:val="28"/>
        </w:rPr>
      </w:pPr>
      <w:r w:rsidRPr="001E7A65">
        <w:rPr>
          <w:rFonts w:ascii="仿宋" w:eastAsia="仿宋" w:hAnsi="仿宋" w:cs="Arial" w:hint="eastAsia"/>
          <w:b/>
          <w:kern w:val="0"/>
          <w:sz w:val="28"/>
          <w:szCs w:val="28"/>
        </w:rPr>
        <w:t>八、联系方式</w:t>
      </w:r>
    </w:p>
    <w:p w:rsidR="003476BB" w:rsidRPr="001E7A65" w:rsidRDefault="006D12EF">
      <w:pPr>
        <w:spacing w:line="360" w:lineRule="auto"/>
        <w:ind w:firstLineChars="200" w:firstLine="560"/>
        <w:jc w:val="left"/>
        <w:rPr>
          <w:rFonts w:ascii="仿宋" w:eastAsia="仿宋" w:hAnsi="仿宋" w:cs="Arial"/>
          <w:kern w:val="0"/>
          <w:sz w:val="28"/>
          <w:szCs w:val="28"/>
        </w:rPr>
      </w:pPr>
      <w:bookmarkStart w:id="4" w:name="_Toc15212"/>
      <w:bookmarkStart w:id="5" w:name="_Toc427150238"/>
      <w:r w:rsidRPr="001E7A65">
        <w:rPr>
          <w:rFonts w:ascii="仿宋" w:eastAsia="仿宋" w:hAnsi="仿宋" w:cs="Arial" w:hint="eastAsia"/>
          <w:kern w:val="0"/>
          <w:sz w:val="28"/>
          <w:szCs w:val="28"/>
        </w:rPr>
        <w:t>采购人： 四川发展中恒能环境科技有限公司</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联系人： 薛女士</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lastRenderedPageBreak/>
        <w:t>电  话： 18000507069</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邮  箱： 1319724968@qq.com</w:t>
      </w:r>
    </w:p>
    <w:p w:rsidR="003476BB" w:rsidRPr="001E7A65" w:rsidRDefault="003476BB">
      <w:pPr>
        <w:spacing w:line="360" w:lineRule="auto"/>
        <w:ind w:firstLineChars="200" w:firstLine="560"/>
        <w:rPr>
          <w:rFonts w:ascii="仿宋" w:eastAsia="仿宋" w:hAnsi="仿宋"/>
          <w:sz w:val="28"/>
          <w:szCs w:val="28"/>
        </w:rPr>
      </w:pPr>
    </w:p>
    <w:p w:rsidR="003476BB" w:rsidRPr="001E7A65" w:rsidRDefault="003476BB">
      <w:pPr>
        <w:spacing w:line="360" w:lineRule="auto"/>
        <w:ind w:firstLineChars="200" w:firstLine="560"/>
        <w:rPr>
          <w:rFonts w:ascii="仿宋" w:eastAsia="仿宋" w:hAnsi="仿宋"/>
          <w:sz w:val="28"/>
          <w:szCs w:val="28"/>
        </w:rPr>
      </w:pPr>
    </w:p>
    <w:p w:rsidR="003476BB" w:rsidRPr="001E7A65" w:rsidRDefault="003476BB">
      <w:pPr>
        <w:spacing w:line="360" w:lineRule="auto"/>
        <w:ind w:firstLineChars="200" w:firstLine="560"/>
        <w:rPr>
          <w:rFonts w:ascii="仿宋" w:eastAsia="仿宋" w:hAnsi="仿宋"/>
          <w:sz w:val="28"/>
          <w:szCs w:val="28"/>
        </w:rPr>
      </w:pPr>
    </w:p>
    <w:p w:rsidR="00F9244F" w:rsidRPr="001E7A65" w:rsidRDefault="006D12EF" w:rsidP="003F5444">
      <w:pPr>
        <w:spacing w:line="360" w:lineRule="auto"/>
        <w:ind w:firstLineChars="1550" w:firstLine="4340"/>
        <w:rPr>
          <w:rFonts w:ascii="仿宋" w:eastAsia="仿宋" w:hAnsi="仿宋"/>
          <w:sz w:val="28"/>
          <w:szCs w:val="28"/>
        </w:rPr>
      </w:pPr>
      <w:r w:rsidRPr="001E7A65">
        <w:rPr>
          <w:rFonts w:ascii="仿宋" w:eastAsia="仿宋" w:hAnsi="仿宋" w:hint="eastAsia"/>
          <w:sz w:val="28"/>
          <w:szCs w:val="28"/>
        </w:rPr>
        <w:t>四川发展中恒能环境科技有限公司</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 xml:space="preserve">                                  2017 年 11 月</w:t>
      </w:r>
      <w:r w:rsidR="00984F75" w:rsidRPr="001E7A65">
        <w:rPr>
          <w:rFonts w:ascii="仿宋" w:eastAsia="仿宋" w:hAnsi="仿宋" w:hint="eastAsia"/>
          <w:sz w:val="28"/>
          <w:szCs w:val="28"/>
        </w:rPr>
        <w:t>2</w:t>
      </w:r>
      <w:r w:rsidR="00D71193">
        <w:rPr>
          <w:rFonts w:ascii="仿宋" w:eastAsia="仿宋" w:hAnsi="仿宋" w:hint="eastAsia"/>
          <w:sz w:val="28"/>
          <w:szCs w:val="28"/>
        </w:rPr>
        <w:t>4</w:t>
      </w:r>
      <w:r w:rsidRPr="001E7A65">
        <w:rPr>
          <w:rFonts w:ascii="仿宋" w:eastAsia="仿宋" w:hAnsi="仿宋" w:hint="eastAsia"/>
          <w:sz w:val="28"/>
          <w:szCs w:val="28"/>
        </w:rPr>
        <w:t>日</w:t>
      </w:r>
    </w:p>
    <w:p w:rsidR="003476BB" w:rsidRPr="001E7A65" w:rsidRDefault="003476BB">
      <w:pPr>
        <w:spacing w:line="360" w:lineRule="auto"/>
        <w:ind w:firstLineChars="200" w:firstLine="560"/>
        <w:rPr>
          <w:rFonts w:ascii="仿宋" w:eastAsia="仿宋" w:hAnsi="仿宋"/>
          <w:sz w:val="28"/>
          <w:szCs w:val="28"/>
        </w:rPr>
      </w:pPr>
    </w:p>
    <w:p w:rsidR="003476BB" w:rsidRPr="001E7A65" w:rsidRDefault="006D12EF">
      <w:pPr>
        <w:pStyle w:val="1"/>
        <w:pageBreakBefore/>
        <w:jc w:val="center"/>
        <w:rPr>
          <w:rFonts w:ascii="仿宋" w:eastAsia="仿宋" w:hAnsi="仿宋"/>
          <w:color w:val="000000"/>
        </w:rPr>
      </w:pPr>
      <w:bookmarkStart w:id="6" w:name="_Toc15116"/>
      <w:bookmarkStart w:id="7" w:name="_Toc499216050"/>
      <w:r w:rsidRPr="001E7A65">
        <w:rPr>
          <w:rFonts w:ascii="仿宋" w:eastAsia="仿宋" w:hAnsi="仿宋" w:hint="eastAsia"/>
          <w:color w:val="000000"/>
        </w:rPr>
        <w:lastRenderedPageBreak/>
        <w:t>第二部分竞争性谈判供应商须知</w:t>
      </w:r>
      <w:bookmarkEnd w:id="6"/>
      <w:bookmarkEnd w:id="7"/>
    </w:p>
    <w:p w:rsidR="003476BB" w:rsidRPr="001E7A65" w:rsidRDefault="006D12EF" w:rsidP="00412C8F">
      <w:pPr>
        <w:pStyle w:val="2"/>
        <w:rPr>
          <w:rFonts w:ascii="仿宋" w:eastAsia="仿宋" w:hAnsi="仿宋"/>
          <w:szCs w:val="28"/>
        </w:rPr>
      </w:pPr>
      <w:bookmarkStart w:id="8" w:name="_Toc499216051"/>
      <w:r w:rsidRPr="001E7A65">
        <w:rPr>
          <w:rFonts w:ascii="仿宋" w:eastAsia="仿宋" w:hAnsi="仿宋" w:hint="eastAsia"/>
          <w:szCs w:val="28"/>
        </w:rPr>
        <w:t>一、竞争性谈判文件</w:t>
      </w:r>
      <w:bookmarkEnd w:id="8"/>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（一）竞争性谈判文件的澄清</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供应商对竞争性谈判文件如有疑点或未尽事宜要求澄清，或认为有必要进行说明或交流，以电子邮件方式通知采购人，但通知发出时间不得晚于</w:t>
      </w:r>
      <w:r w:rsidR="00673FC2" w:rsidRPr="001E7A65">
        <w:rPr>
          <w:rFonts w:ascii="仿宋" w:eastAsia="仿宋" w:hAnsi="仿宋" w:hint="eastAsia"/>
          <w:sz w:val="28"/>
          <w:szCs w:val="28"/>
        </w:rPr>
        <w:t>2017年1</w:t>
      </w:r>
      <w:r w:rsidR="00984F75" w:rsidRPr="001E7A65">
        <w:rPr>
          <w:rFonts w:ascii="仿宋" w:eastAsia="仿宋" w:hAnsi="仿宋" w:hint="eastAsia"/>
          <w:sz w:val="28"/>
          <w:szCs w:val="28"/>
        </w:rPr>
        <w:t>1</w:t>
      </w:r>
      <w:r w:rsidRPr="001E7A65">
        <w:rPr>
          <w:rFonts w:ascii="仿宋" w:eastAsia="仿宋" w:hAnsi="仿宋" w:hint="eastAsia"/>
          <w:sz w:val="28"/>
          <w:szCs w:val="28"/>
        </w:rPr>
        <w:t>月</w:t>
      </w:r>
      <w:r w:rsidR="00F84AF9" w:rsidRPr="001E7A65">
        <w:rPr>
          <w:rFonts w:ascii="仿宋" w:eastAsia="仿宋" w:hAnsi="仿宋" w:hint="eastAsia"/>
          <w:sz w:val="28"/>
          <w:szCs w:val="28"/>
        </w:rPr>
        <w:t>27</w:t>
      </w:r>
      <w:r w:rsidRPr="001E7A65">
        <w:rPr>
          <w:rFonts w:ascii="仿宋" w:eastAsia="仿宋" w:hAnsi="仿宋" w:hint="eastAsia"/>
          <w:sz w:val="28"/>
          <w:szCs w:val="28"/>
        </w:rPr>
        <w:t>日17:00。采购人对所质疑事项在2017年</w:t>
      </w:r>
      <w:r w:rsidR="00673FC2" w:rsidRPr="001E7A65">
        <w:rPr>
          <w:rFonts w:ascii="仿宋" w:eastAsia="仿宋" w:hAnsi="仿宋" w:hint="eastAsia"/>
          <w:sz w:val="28"/>
          <w:szCs w:val="28"/>
        </w:rPr>
        <w:t>1</w:t>
      </w:r>
      <w:r w:rsidR="00F84AF9" w:rsidRPr="001E7A65">
        <w:rPr>
          <w:rFonts w:ascii="仿宋" w:eastAsia="仿宋" w:hAnsi="仿宋" w:hint="eastAsia"/>
          <w:sz w:val="28"/>
          <w:szCs w:val="28"/>
        </w:rPr>
        <w:t>1</w:t>
      </w:r>
      <w:r w:rsidRPr="001E7A65">
        <w:rPr>
          <w:rFonts w:ascii="仿宋" w:eastAsia="仿宋" w:hAnsi="仿宋" w:hint="eastAsia"/>
          <w:sz w:val="28"/>
          <w:szCs w:val="28"/>
        </w:rPr>
        <w:t>月</w:t>
      </w:r>
      <w:r w:rsidR="00632A71" w:rsidRPr="001E7A65">
        <w:rPr>
          <w:rFonts w:ascii="仿宋" w:eastAsia="仿宋" w:hAnsi="仿宋" w:hint="eastAsia"/>
          <w:sz w:val="28"/>
          <w:szCs w:val="28"/>
        </w:rPr>
        <w:t>2</w:t>
      </w:r>
      <w:r w:rsidR="00F84AF9" w:rsidRPr="001E7A65">
        <w:rPr>
          <w:rFonts w:ascii="仿宋" w:eastAsia="仿宋" w:hAnsi="仿宋" w:hint="eastAsia"/>
          <w:sz w:val="28"/>
          <w:szCs w:val="28"/>
        </w:rPr>
        <w:t>8</w:t>
      </w:r>
      <w:r w:rsidRPr="001E7A65">
        <w:rPr>
          <w:rFonts w:ascii="仿宋" w:eastAsia="仿宋" w:hAnsi="仿宋" w:hint="eastAsia"/>
          <w:sz w:val="28"/>
          <w:szCs w:val="28"/>
        </w:rPr>
        <w:t>日17:00前统一进行电子邮件答复。如果答疑期内未收到有关疑问，视为供应商完全同意竞争性谈判文件所有条款内容，无异议。</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采购人对竞争性谈判文件所作的一切澄清、修改及补充，采用电子邮件发布，是竞争性谈判文件不可分割的部分。当竞争性谈判文件、竞争性谈判文件澄清、修改及补充文件相互矛盾时，以最后发出的澄清、修改及补充文件为准。</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（二）竞争性谈判文件的修改</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在谈判响应文件递交截止时间前的任何时候，采购人有权修改竞争性谈判文件，但必须</w:t>
      </w:r>
      <w:r w:rsidR="008C1462">
        <w:rPr>
          <w:rFonts w:ascii="仿宋" w:eastAsia="仿宋" w:hAnsi="仿宋" w:hint="eastAsia"/>
          <w:sz w:val="28"/>
          <w:szCs w:val="28"/>
        </w:rPr>
        <w:t>在</w:t>
      </w:r>
      <w:r w:rsidR="008C1462" w:rsidRPr="008C1462">
        <w:rPr>
          <w:rFonts w:ascii="仿宋" w:eastAsia="仿宋" w:hAnsi="仿宋"/>
          <w:sz w:val="28"/>
          <w:szCs w:val="28"/>
        </w:rPr>
        <w:t>http://www.scgrhj.com/</w:t>
      </w:r>
      <w:r w:rsidR="008C1462">
        <w:rPr>
          <w:rFonts w:ascii="仿宋" w:eastAsia="仿宋" w:hAnsi="仿宋" w:hint="eastAsia"/>
          <w:sz w:val="28"/>
          <w:szCs w:val="28"/>
        </w:rPr>
        <w:t>公告栏公示，</w:t>
      </w:r>
      <w:r w:rsidRPr="001E7A65">
        <w:rPr>
          <w:rFonts w:ascii="仿宋" w:eastAsia="仿宋" w:hAnsi="仿宋" w:hint="eastAsia"/>
          <w:sz w:val="28"/>
          <w:szCs w:val="28"/>
        </w:rPr>
        <w:t>并作为竞争性谈判文件的补充部分，对所有供应商具有约束力</w:t>
      </w:r>
      <w:r w:rsidR="00EB677D">
        <w:rPr>
          <w:rFonts w:ascii="仿宋" w:eastAsia="仿宋" w:hAnsi="仿宋" w:hint="eastAsia"/>
          <w:sz w:val="28"/>
          <w:szCs w:val="28"/>
        </w:rPr>
        <w:t>。</w:t>
      </w:r>
      <w:r w:rsidRPr="001E7A65">
        <w:rPr>
          <w:rFonts w:ascii="仿宋" w:eastAsia="仿宋" w:hAnsi="仿宋" w:hint="eastAsia"/>
          <w:sz w:val="28"/>
          <w:szCs w:val="28"/>
        </w:rPr>
        <w:t>为使供应商有充分时间对竞争性谈判文件修改部分进行研究并修改谈判响应文件，采购人可酌情推迟谈判响应文件递交截止时间和谈判时间，并将此</w:t>
      </w:r>
      <w:r w:rsidR="00EB677D">
        <w:rPr>
          <w:rFonts w:ascii="仿宋" w:eastAsia="仿宋" w:hAnsi="仿宋" w:hint="eastAsia"/>
          <w:sz w:val="28"/>
          <w:szCs w:val="28"/>
        </w:rPr>
        <w:t>信息在</w:t>
      </w:r>
      <w:hyperlink r:id="rId10" w:history="1">
        <w:r w:rsidR="00EB677D" w:rsidRPr="000746B9">
          <w:rPr>
            <w:rStyle w:val="ab"/>
            <w:rFonts w:ascii="仿宋" w:eastAsia="仿宋" w:hAnsi="仿宋"/>
            <w:sz w:val="28"/>
            <w:szCs w:val="28"/>
          </w:rPr>
          <w:t>http://www.scgrhj.com/</w:t>
        </w:r>
      </w:hyperlink>
      <w:r w:rsidR="00EB677D">
        <w:rPr>
          <w:rFonts w:ascii="仿宋" w:eastAsia="仿宋" w:hAnsi="仿宋" w:hint="eastAsia"/>
          <w:sz w:val="28"/>
          <w:szCs w:val="28"/>
        </w:rPr>
        <w:t>公告栏公示。</w:t>
      </w:r>
    </w:p>
    <w:p w:rsidR="003476BB" w:rsidRPr="001E7A65" w:rsidRDefault="003476BB" w:rsidP="00D5045B">
      <w:pPr>
        <w:spacing w:line="360" w:lineRule="auto"/>
        <w:jc w:val="left"/>
        <w:rPr>
          <w:rFonts w:ascii="仿宋" w:eastAsia="仿宋" w:hAnsi="仿宋" w:cs="Arial"/>
          <w:b/>
          <w:kern w:val="0"/>
          <w:sz w:val="28"/>
          <w:szCs w:val="28"/>
        </w:rPr>
      </w:pPr>
    </w:p>
    <w:p w:rsidR="003476BB" w:rsidRPr="001E7A65" w:rsidRDefault="006D12EF" w:rsidP="00412C8F">
      <w:pPr>
        <w:pStyle w:val="2"/>
        <w:rPr>
          <w:rFonts w:ascii="仿宋" w:eastAsia="仿宋" w:hAnsi="仿宋"/>
          <w:szCs w:val="28"/>
        </w:rPr>
      </w:pPr>
      <w:bookmarkStart w:id="9" w:name="_Toc29837"/>
      <w:bookmarkStart w:id="10" w:name="_Toc13001"/>
      <w:bookmarkStart w:id="11" w:name="_Toc499216052"/>
      <w:r w:rsidRPr="001E7A65">
        <w:rPr>
          <w:rFonts w:ascii="仿宋" w:eastAsia="仿宋" w:hAnsi="仿宋" w:hint="eastAsia"/>
          <w:szCs w:val="28"/>
        </w:rPr>
        <w:lastRenderedPageBreak/>
        <w:t>二、谈判响应文件</w:t>
      </w:r>
      <w:bookmarkEnd w:id="9"/>
      <w:bookmarkEnd w:id="10"/>
      <w:bookmarkEnd w:id="11"/>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响应供应商应认真阅读竞争性谈判文件中所有事项格式、条款和技术规范等。供应商没有按照竞争性谈判文件要求提交全部资料，或者没有对竞争性谈判文件各个方面</w:t>
      </w:r>
      <w:r w:rsidR="00F20997" w:rsidRPr="001E7A65">
        <w:rPr>
          <w:rFonts w:ascii="仿宋" w:eastAsia="仿宋" w:hAnsi="仿宋" w:hint="eastAsia"/>
          <w:sz w:val="28"/>
          <w:szCs w:val="28"/>
        </w:rPr>
        <w:t>做</w:t>
      </w:r>
      <w:r w:rsidRPr="001E7A65">
        <w:rPr>
          <w:rFonts w:ascii="仿宋" w:eastAsia="仿宋" w:hAnsi="仿宋" w:hint="eastAsia"/>
          <w:sz w:val="28"/>
          <w:szCs w:val="28"/>
        </w:rPr>
        <w:t>出实质性响应，是供应商的风险，并可能导致其响应被拒绝。</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供应商应保证所提供文件资料的真实性，所有文件资料必须是针对本次谈判的。如发现供应商提供了虚假文件资料，其响应将被拒绝。</w:t>
      </w:r>
      <w:r w:rsidRPr="001E7A65">
        <w:rPr>
          <w:rFonts w:eastAsia="仿宋" w:hint="eastAsia"/>
          <w:sz w:val="28"/>
          <w:szCs w:val="28"/>
        </w:rPr>
        <w:t> </w:t>
      </w:r>
    </w:p>
    <w:p w:rsidR="003476BB" w:rsidRPr="001E7A65" w:rsidRDefault="006D12EF">
      <w:pPr>
        <w:spacing w:line="360" w:lineRule="auto"/>
        <w:ind w:firstLineChars="200" w:firstLine="560"/>
        <w:rPr>
          <w:rFonts w:ascii="仿宋" w:eastAsia="仿宋" w:hAnsi="仿宋"/>
          <w:b/>
          <w:bCs/>
          <w:sz w:val="28"/>
          <w:szCs w:val="28"/>
        </w:rPr>
      </w:pPr>
      <w:r w:rsidRPr="001E7A65">
        <w:rPr>
          <w:rFonts w:ascii="仿宋" w:eastAsia="仿宋" w:hAnsi="仿宋" w:hint="eastAsia"/>
          <w:sz w:val="28"/>
          <w:szCs w:val="28"/>
        </w:rPr>
        <w:t>谈判响应文件包括：1.资格证明文件；2.</w:t>
      </w:r>
      <w:r w:rsidR="009C5424" w:rsidRPr="001E7A65">
        <w:rPr>
          <w:rFonts w:ascii="仿宋" w:eastAsia="仿宋" w:hAnsi="仿宋" w:hint="eastAsia"/>
          <w:sz w:val="28"/>
          <w:szCs w:val="28"/>
        </w:rPr>
        <w:t>装修设计方案；3、装修</w:t>
      </w:r>
      <w:r w:rsidRPr="001E7A65">
        <w:rPr>
          <w:rFonts w:ascii="仿宋" w:eastAsia="仿宋" w:hAnsi="仿宋" w:hint="eastAsia"/>
          <w:sz w:val="28"/>
          <w:szCs w:val="28"/>
        </w:rPr>
        <w:t>设计、</w:t>
      </w:r>
      <w:r w:rsidR="009C5424" w:rsidRPr="001E7A65">
        <w:rPr>
          <w:rFonts w:ascii="仿宋" w:eastAsia="仿宋" w:hAnsi="仿宋" w:hint="eastAsia"/>
          <w:sz w:val="28"/>
          <w:szCs w:val="28"/>
        </w:rPr>
        <w:t>施工</w:t>
      </w:r>
      <w:r w:rsidRPr="001E7A65">
        <w:rPr>
          <w:rFonts w:ascii="仿宋" w:eastAsia="仿宋" w:hAnsi="仿宋" w:hint="eastAsia"/>
          <w:sz w:val="28"/>
          <w:szCs w:val="28"/>
        </w:rPr>
        <w:t>案例文件</w:t>
      </w:r>
      <w:r w:rsidR="009C5424" w:rsidRPr="001E7A65">
        <w:rPr>
          <w:rFonts w:ascii="仿宋" w:eastAsia="仿宋" w:hAnsi="仿宋" w:hint="eastAsia"/>
          <w:sz w:val="28"/>
          <w:szCs w:val="28"/>
        </w:rPr>
        <w:t>；</w:t>
      </w:r>
      <w:r w:rsidR="009C5424" w:rsidRPr="001E7A65">
        <w:rPr>
          <w:rFonts w:ascii="仿宋" w:eastAsia="仿宋" w:hAnsi="仿宋"/>
          <w:sz w:val="28"/>
          <w:szCs w:val="28"/>
        </w:rPr>
        <w:t>4</w:t>
      </w:r>
      <w:r w:rsidRPr="001E7A65">
        <w:rPr>
          <w:rFonts w:ascii="仿宋" w:eastAsia="仿宋" w:hAnsi="仿宋" w:hint="eastAsia"/>
          <w:sz w:val="28"/>
          <w:szCs w:val="28"/>
        </w:rPr>
        <w:t>.施工组织文件；</w:t>
      </w:r>
      <w:r w:rsidR="009C5424" w:rsidRPr="001E7A65">
        <w:rPr>
          <w:rFonts w:ascii="仿宋" w:eastAsia="仿宋" w:hAnsi="仿宋"/>
          <w:sz w:val="28"/>
          <w:szCs w:val="28"/>
        </w:rPr>
        <w:t>5</w:t>
      </w:r>
      <w:r w:rsidRPr="001E7A65">
        <w:rPr>
          <w:rFonts w:ascii="仿宋" w:eastAsia="仿宋" w:hAnsi="仿宋" w:hint="eastAsia"/>
          <w:sz w:val="28"/>
          <w:szCs w:val="28"/>
        </w:rPr>
        <w:t>.报价文件（在递交谈判响应文件时需按以下顺序装订，并在谈判响应文件递交截止前送达竞争性谈判文件中指定地点）。</w:t>
      </w:r>
    </w:p>
    <w:p w:rsidR="003476BB" w:rsidRPr="001E7A65" w:rsidRDefault="006D12EF" w:rsidP="003F5444">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谈判响应文件一式</w:t>
      </w:r>
      <w:r w:rsidR="00984F75" w:rsidRPr="001E7A65">
        <w:rPr>
          <w:rFonts w:ascii="仿宋" w:eastAsia="仿宋" w:hAnsi="仿宋" w:hint="eastAsia"/>
          <w:sz w:val="28"/>
          <w:szCs w:val="28"/>
        </w:rPr>
        <w:t>四</w:t>
      </w:r>
      <w:r w:rsidRPr="001E7A65">
        <w:rPr>
          <w:rFonts w:ascii="仿宋" w:eastAsia="仿宋" w:hAnsi="仿宋" w:hint="eastAsia"/>
          <w:sz w:val="28"/>
          <w:szCs w:val="28"/>
        </w:rPr>
        <w:t>份，正本一份副本</w:t>
      </w:r>
      <w:r w:rsidR="00984F75" w:rsidRPr="001E7A65">
        <w:rPr>
          <w:rFonts w:ascii="仿宋" w:eastAsia="仿宋" w:hAnsi="仿宋" w:hint="eastAsia"/>
          <w:sz w:val="28"/>
          <w:szCs w:val="28"/>
        </w:rPr>
        <w:t>三</w:t>
      </w:r>
      <w:r w:rsidRPr="001E7A65">
        <w:rPr>
          <w:rFonts w:ascii="仿宋" w:eastAsia="仿宋" w:hAnsi="仿宋" w:hint="eastAsia"/>
          <w:sz w:val="28"/>
          <w:szCs w:val="28"/>
        </w:rPr>
        <w:t>份，且在文件封面注明正本和副本。如果正本和副本有差异，以正本为准。</w:t>
      </w:r>
    </w:p>
    <w:p w:rsidR="003476BB" w:rsidRPr="001E7A65" w:rsidRDefault="006D12EF" w:rsidP="00D5045B">
      <w:pPr>
        <w:spacing w:line="360" w:lineRule="auto"/>
        <w:jc w:val="left"/>
        <w:rPr>
          <w:rFonts w:ascii="仿宋" w:eastAsia="仿宋" w:hAnsi="仿宋" w:cs="Arial"/>
          <w:kern w:val="0"/>
          <w:sz w:val="28"/>
          <w:szCs w:val="28"/>
        </w:rPr>
      </w:pPr>
      <w:r w:rsidRPr="001E7A65">
        <w:rPr>
          <w:rFonts w:ascii="仿宋" w:eastAsia="仿宋" w:hAnsi="仿宋" w:cs="Arial" w:hint="eastAsia"/>
          <w:kern w:val="0"/>
          <w:sz w:val="28"/>
          <w:szCs w:val="28"/>
        </w:rPr>
        <w:t>（一）资格证明文件</w:t>
      </w:r>
    </w:p>
    <w:p w:rsidR="003476BB" w:rsidRPr="001E7A65" w:rsidRDefault="006D12EF">
      <w:pPr>
        <w:spacing w:line="360" w:lineRule="auto"/>
        <w:ind w:firstLineChars="200" w:firstLine="560"/>
        <w:rPr>
          <w:rFonts w:ascii="仿宋" w:eastAsia="仿宋" w:hAnsi="仿宋"/>
          <w:b/>
          <w:sz w:val="28"/>
          <w:szCs w:val="28"/>
        </w:rPr>
      </w:pPr>
      <w:r w:rsidRPr="001E7A65">
        <w:rPr>
          <w:rFonts w:ascii="仿宋" w:eastAsia="仿宋" w:hAnsi="仿宋" w:hint="eastAsia"/>
          <w:sz w:val="28"/>
          <w:szCs w:val="28"/>
        </w:rPr>
        <w:t>1.“资格证明文件”袋封面（格式见第三部分）；</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2.供应商资格证明文件</w:t>
      </w:r>
    </w:p>
    <w:p w:rsidR="003476BB" w:rsidRPr="001E7A65" w:rsidRDefault="006D12EF">
      <w:pPr>
        <w:spacing w:line="360" w:lineRule="auto"/>
        <w:ind w:leftChars="267" w:left="561"/>
        <w:rPr>
          <w:rFonts w:ascii="仿宋" w:eastAsia="仿宋" w:hAnsi="仿宋"/>
          <w:sz w:val="28"/>
          <w:szCs w:val="28"/>
        </w:rPr>
      </w:pPr>
      <w:r w:rsidRPr="001E7A65">
        <w:rPr>
          <w:rFonts w:ascii="仿宋" w:eastAsia="仿宋" w:hAnsi="仿宋" w:hint="eastAsia"/>
          <w:sz w:val="28"/>
          <w:szCs w:val="28"/>
        </w:rPr>
        <w:t>营业执照、税务登记证、组织机构代码、资质证书等。如已三证合一，无需提供税务登记证和组织机构代码证</w:t>
      </w:r>
      <w:r w:rsidRPr="001E7A65">
        <w:rPr>
          <w:rFonts w:ascii="仿宋" w:eastAsia="仿宋" w:hAnsi="仿宋" w:cs="宋体" w:hint="eastAsia"/>
          <w:kern w:val="0"/>
          <w:sz w:val="28"/>
          <w:szCs w:val="28"/>
        </w:rPr>
        <w:t>；</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3.承诺书（格式见第三部分）；</w:t>
      </w:r>
    </w:p>
    <w:p w:rsidR="003476BB" w:rsidRPr="001E7A65" w:rsidRDefault="00F20997">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4</w:t>
      </w:r>
      <w:r w:rsidR="006D12EF" w:rsidRPr="001E7A65">
        <w:rPr>
          <w:rFonts w:ascii="仿宋" w:eastAsia="仿宋" w:hAnsi="仿宋" w:hint="eastAsia"/>
          <w:sz w:val="28"/>
          <w:szCs w:val="28"/>
        </w:rPr>
        <w:t>.供应商企业基本情况（企业规模、财务状况、项目团队等）；</w:t>
      </w:r>
    </w:p>
    <w:p w:rsidR="00D928C4" w:rsidRPr="001E7A65" w:rsidRDefault="00D928C4">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5、法定代表人证明书（格式见第三部分）；</w:t>
      </w:r>
    </w:p>
    <w:p w:rsidR="0025639A" w:rsidRPr="001E7A65" w:rsidRDefault="00CE38A2">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6</w:t>
      </w:r>
      <w:r w:rsidR="0025639A" w:rsidRPr="001E7A65">
        <w:rPr>
          <w:rFonts w:ascii="仿宋" w:eastAsia="仿宋" w:hAnsi="仿宋" w:hint="eastAsia"/>
          <w:sz w:val="28"/>
          <w:szCs w:val="28"/>
        </w:rPr>
        <w:t>、供应商为法定代表人参加谈判的，须提供法定代表人的有效身份证明；授权代理人参加谈判的，须出具有效的法定代表人授权书、法定代表人及授权代理人身份证明</w:t>
      </w:r>
      <w:r w:rsidR="0025639A" w:rsidRPr="001E7A65">
        <w:rPr>
          <w:rFonts w:ascii="仿宋" w:eastAsia="仿宋" w:hAnsi="仿宋" w:cs="宋体" w:hint="eastAsia"/>
          <w:kern w:val="0"/>
          <w:sz w:val="28"/>
          <w:szCs w:val="28"/>
        </w:rPr>
        <w:t>（格式见第三部分）</w:t>
      </w:r>
    </w:p>
    <w:p w:rsidR="00F20997" w:rsidRPr="001E7A65" w:rsidRDefault="00CE38A2"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7</w:t>
      </w:r>
      <w:r w:rsidR="009C5424" w:rsidRPr="001E7A65">
        <w:rPr>
          <w:rFonts w:ascii="仿宋" w:eastAsia="仿宋" w:hAnsi="仿宋" w:hint="eastAsia"/>
          <w:sz w:val="28"/>
          <w:szCs w:val="28"/>
        </w:rPr>
        <w:t>、供应商业绩证明材料</w:t>
      </w:r>
      <w:r w:rsidR="00F20997" w:rsidRPr="001E7A65">
        <w:rPr>
          <w:rFonts w:ascii="仿宋" w:eastAsia="仿宋" w:hAnsi="仿宋" w:hint="eastAsia"/>
          <w:sz w:val="28"/>
          <w:szCs w:val="28"/>
        </w:rPr>
        <w:t>；</w:t>
      </w:r>
    </w:p>
    <w:p w:rsidR="003476BB" w:rsidRPr="001E7A65" w:rsidRDefault="006D12EF" w:rsidP="006D12EF">
      <w:pPr>
        <w:spacing w:line="360" w:lineRule="auto"/>
        <w:ind w:firstLineChars="192" w:firstLine="538"/>
        <w:rPr>
          <w:rFonts w:ascii="仿宋" w:eastAsia="仿宋" w:hAnsi="仿宋" w:cs="宋体"/>
          <w:kern w:val="0"/>
          <w:sz w:val="28"/>
          <w:szCs w:val="28"/>
        </w:rPr>
      </w:pPr>
      <w:r w:rsidRPr="001E7A65">
        <w:rPr>
          <w:rFonts w:ascii="仿宋" w:eastAsia="仿宋" w:hAnsi="仿宋" w:hint="eastAsia"/>
          <w:sz w:val="28"/>
          <w:szCs w:val="28"/>
        </w:rPr>
        <w:lastRenderedPageBreak/>
        <w:t>上述文件</w:t>
      </w:r>
      <w:r w:rsidRPr="001E7A65">
        <w:rPr>
          <w:rFonts w:ascii="仿宋" w:eastAsia="仿宋" w:hAnsi="仿宋" w:cs="宋体" w:hint="eastAsia"/>
          <w:kern w:val="0"/>
          <w:sz w:val="28"/>
          <w:szCs w:val="28"/>
        </w:rPr>
        <w:t>上须加盖供应商公章。其原件随身携带备查，如要求出示原件而不能出示原件的，为无效文件；所出示的原件与复印件不符，以原件为审查依据；参会人员须携带身份证原件。</w:t>
      </w:r>
    </w:p>
    <w:p w:rsidR="003476BB" w:rsidRPr="001E7A65" w:rsidRDefault="006D12EF" w:rsidP="006D12EF">
      <w:pPr>
        <w:tabs>
          <w:tab w:val="left" w:pos="0"/>
        </w:tabs>
        <w:spacing w:line="360" w:lineRule="auto"/>
        <w:ind w:firstLineChars="192" w:firstLine="538"/>
        <w:rPr>
          <w:rFonts w:ascii="仿宋" w:eastAsia="仿宋" w:hAnsi="仿宋"/>
          <w:sz w:val="28"/>
          <w:szCs w:val="28"/>
        </w:rPr>
      </w:pPr>
      <w:r w:rsidRPr="001E7A65">
        <w:rPr>
          <w:rFonts w:ascii="仿宋" w:eastAsia="仿宋" w:hAnsi="仿宋" w:cs="宋体" w:hint="eastAsia"/>
          <w:kern w:val="0"/>
          <w:sz w:val="28"/>
          <w:szCs w:val="28"/>
        </w:rPr>
        <w:t>以上为资格证明必备条件，所提供的材料必须在有效期内，须年检的证件，年检章应清晰，如有一项未提供或所提供的证件不在有效期内，在资格性审查时将视其为不合格。</w:t>
      </w:r>
    </w:p>
    <w:p w:rsidR="003476BB" w:rsidRPr="001E7A65" w:rsidRDefault="006D12EF" w:rsidP="003F5444">
      <w:pPr>
        <w:spacing w:line="360" w:lineRule="auto"/>
        <w:ind w:firstLineChars="192" w:firstLine="538"/>
        <w:rPr>
          <w:rFonts w:ascii="仿宋" w:eastAsia="仿宋" w:hAnsi="仿宋" w:cs="宋体"/>
          <w:kern w:val="0"/>
          <w:sz w:val="28"/>
          <w:szCs w:val="28"/>
        </w:rPr>
      </w:pPr>
      <w:r w:rsidRPr="001E7A65">
        <w:rPr>
          <w:rFonts w:ascii="仿宋" w:eastAsia="仿宋" w:hAnsi="仿宋" w:cs="宋体" w:hint="eastAsia"/>
          <w:kern w:val="0"/>
          <w:sz w:val="28"/>
          <w:szCs w:val="28"/>
        </w:rPr>
        <w:t>以上所提供的资料须加盖单位公章并按后述格式要求装订成册并单独密封。</w:t>
      </w:r>
    </w:p>
    <w:p w:rsidR="009C5424" w:rsidRPr="001E7A65" w:rsidRDefault="006D12EF" w:rsidP="00D5045B">
      <w:pPr>
        <w:spacing w:line="360" w:lineRule="auto"/>
        <w:jc w:val="left"/>
        <w:rPr>
          <w:rFonts w:ascii="仿宋" w:eastAsia="仿宋" w:hAnsi="仿宋" w:cs="Arial"/>
          <w:kern w:val="0"/>
          <w:sz w:val="28"/>
          <w:szCs w:val="28"/>
        </w:rPr>
      </w:pPr>
      <w:r w:rsidRPr="001E7A65">
        <w:rPr>
          <w:rFonts w:ascii="仿宋" w:eastAsia="仿宋" w:hAnsi="仿宋" w:cs="Arial" w:hint="eastAsia"/>
          <w:kern w:val="0"/>
          <w:sz w:val="28"/>
          <w:szCs w:val="28"/>
        </w:rPr>
        <w:t>（二）</w:t>
      </w:r>
      <w:r w:rsidR="009C5424" w:rsidRPr="001E7A65">
        <w:rPr>
          <w:rFonts w:ascii="仿宋" w:eastAsia="仿宋" w:hAnsi="仿宋" w:cs="Arial" w:hint="eastAsia"/>
          <w:kern w:val="0"/>
          <w:sz w:val="28"/>
          <w:szCs w:val="28"/>
        </w:rPr>
        <w:t>装修设计方案</w:t>
      </w:r>
    </w:p>
    <w:p w:rsidR="00F9244F" w:rsidRPr="001E7A65" w:rsidRDefault="009C5424" w:rsidP="003F5444">
      <w:pPr>
        <w:tabs>
          <w:tab w:val="left" w:pos="0"/>
        </w:tabs>
        <w:spacing w:line="360" w:lineRule="auto"/>
        <w:ind w:firstLineChars="192" w:firstLine="538"/>
        <w:rPr>
          <w:rFonts w:ascii="仿宋" w:eastAsia="仿宋" w:hAnsi="仿宋" w:cs="宋体"/>
          <w:kern w:val="0"/>
          <w:sz w:val="28"/>
          <w:szCs w:val="28"/>
        </w:rPr>
      </w:pPr>
      <w:r w:rsidRPr="001E7A65">
        <w:rPr>
          <w:rFonts w:ascii="仿宋" w:eastAsia="仿宋" w:hAnsi="仿宋" w:cs="宋体" w:hint="eastAsia"/>
          <w:kern w:val="0"/>
          <w:sz w:val="28"/>
          <w:szCs w:val="28"/>
        </w:rPr>
        <w:t>详细的设计</w:t>
      </w:r>
      <w:r w:rsidR="00907DF2" w:rsidRPr="001E7A65">
        <w:rPr>
          <w:rFonts w:ascii="仿宋" w:eastAsia="仿宋" w:hAnsi="仿宋" w:cs="宋体" w:hint="eastAsia"/>
          <w:kern w:val="0"/>
          <w:sz w:val="28"/>
          <w:szCs w:val="28"/>
        </w:rPr>
        <w:t>方案</w:t>
      </w:r>
      <w:r w:rsidRPr="001E7A65">
        <w:rPr>
          <w:rFonts w:ascii="仿宋" w:eastAsia="仿宋" w:hAnsi="仿宋" w:cs="宋体" w:hint="eastAsia"/>
          <w:kern w:val="0"/>
          <w:sz w:val="28"/>
          <w:szCs w:val="28"/>
        </w:rPr>
        <w:t>，</w:t>
      </w:r>
      <w:r w:rsidR="00907DF2" w:rsidRPr="001E7A65">
        <w:rPr>
          <w:rFonts w:ascii="仿宋" w:eastAsia="仿宋" w:hAnsi="仿宋" w:cs="宋体" w:hint="eastAsia"/>
          <w:kern w:val="0"/>
          <w:sz w:val="28"/>
          <w:szCs w:val="28"/>
        </w:rPr>
        <w:t>包括但不限于平面布置图和前台接待区的效果图；</w:t>
      </w:r>
      <w:r w:rsidR="00326A5F" w:rsidRPr="001E7A65">
        <w:rPr>
          <w:rFonts w:ascii="仿宋" w:eastAsia="仿宋" w:hAnsi="仿宋" w:cs="宋体" w:hint="eastAsia"/>
          <w:kern w:val="0"/>
          <w:sz w:val="28"/>
          <w:szCs w:val="28"/>
        </w:rPr>
        <w:t>主材情况介绍</w:t>
      </w:r>
      <w:r w:rsidR="00B10766" w:rsidRPr="001E7A65">
        <w:rPr>
          <w:rFonts w:ascii="仿宋" w:eastAsia="仿宋" w:hAnsi="仿宋" w:cs="宋体" w:hint="eastAsia"/>
          <w:kern w:val="0"/>
          <w:sz w:val="28"/>
          <w:szCs w:val="28"/>
        </w:rPr>
        <w:t>（部分实物展示）</w:t>
      </w:r>
      <w:r w:rsidRPr="001E7A65">
        <w:rPr>
          <w:rFonts w:ascii="仿宋" w:eastAsia="仿宋" w:hAnsi="仿宋" w:cs="宋体" w:hint="eastAsia"/>
          <w:kern w:val="0"/>
          <w:sz w:val="28"/>
          <w:szCs w:val="28"/>
        </w:rPr>
        <w:t>等。</w:t>
      </w:r>
    </w:p>
    <w:p w:rsidR="003476BB" w:rsidRPr="001E7A65" w:rsidRDefault="009C5424" w:rsidP="00D5045B">
      <w:pPr>
        <w:spacing w:line="360" w:lineRule="auto"/>
        <w:jc w:val="left"/>
        <w:rPr>
          <w:rFonts w:ascii="仿宋" w:eastAsia="仿宋" w:hAnsi="仿宋" w:cs="Arial"/>
          <w:kern w:val="0"/>
          <w:sz w:val="28"/>
          <w:szCs w:val="28"/>
        </w:rPr>
      </w:pPr>
      <w:r w:rsidRPr="001E7A65">
        <w:rPr>
          <w:rFonts w:ascii="仿宋" w:eastAsia="仿宋" w:hAnsi="仿宋" w:cs="Arial" w:hint="eastAsia"/>
          <w:kern w:val="0"/>
          <w:sz w:val="28"/>
          <w:szCs w:val="28"/>
        </w:rPr>
        <w:t>（三）装修</w:t>
      </w:r>
      <w:r w:rsidR="006D12EF" w:rsidRPr="001E7A65">
        <w:rPr>
          <w:rFonts w:ascii="仿宋" w:eastAsia="仿宋" w:hAnsi="仿宋" w:cs="Arial" w:hint="eastAsia"/>
          <w:kern w:val="0"/>
          <w:sz w:val="28"/>
          <w:szCs w:val="28"/>
        </w:rPr>
        <w:t>设计、</w:t>
      </w:r>
      <w:r w:rsidRPr="001E7A65">
        <w:rPr>
          <w:rFonts w:ascii="仿宋" w:eastAsia="仿宋" w:hAnsi="仿宋" w:cs="Arial" w:hint="eastAsia"/>
          <w:kern w:val="0"/>
          <w:sz w:val="28"/>
          <w:szCs w:val="28"/>
        </w:rPr>
        <w:t>施工</w:t>
      </w:r>
      <w:r w:rsidR="006D12EF" w:rsidRPr="001E7A65">
        <w:rPr>
          <w:rFonts w:ascii="仿宋" w:eastAsia="仿宋" w:hAnsi="仿宋" w:cs="Arial" w:hint="eastAsia"/>
          <w:kern w:val="0"/>
          <w:sz w:val="28"/>
          <w:szCs w:val="28"/>
        </w:rPr>
        <w:t>案例文件</w:t>
      </w:r>
    </w:p>
    <w:p w:rsidR="003476BB" w:rsidRPr="001E7A65" w:rsidRDefault="006D12EF" w:rsidP="003F5444">
      <w:pPr>
        <w:tabs>
          <w:tab w:val="left" w:pos="0"/>
        </w:tabs>
        <w:spacing w:line="360" w:lineRule="auto"/>
        <w:ind w:firstLineChars="192" w:firstLine="538"/>
        <w:rPr>
          <w:rFonts w:ascii="仿宋" w:eastAsia="仿宋" w:hAnsi="仿宋" w:cs="宋体"/>
          <w:kern w:val="0"/>
          <w:sz w:val="28"/>
          <w:szCs w:val="28"/>
        </w:rPr>
      </w:pPr>
      <w:r w:rsidRPr="001E7A65">
        <w:rPr>
          <w:rFonts w:ascii="仿宋" w:eastAsia="仿宋" w:hAnsi="仿宋" w:cs="宋体" w:hint="eastAsia"/>
          <w:kern w:val="0"/>
          <w:sz w:val="28"/>
          <w:szCs w:val="28"/>
        </w:rPr>
        <w:t>包含三年内的写字楼设计装修案例</w:t>
      </w:r>
      <w:r w:rsidR="0025639A" w:rsidRPr="001E7A65">
        <w:rPr>
          <w:rFonts w:ascii="仿宋" w:eastAsia="仿宋" w:hAnsi="仿宋" w:cs="宋体" w:hint="eastAsia"/>
          <w:kern w:val="0"/>
          <w:sz w:val="28"/>
          <w:szCs w:val="28"/>
        </w:rPr>
        <w:t>（案例效果图或者案例现场实景图）</w:t>
      </w:r>
    </w:p>
    <w:p w:rsidR="003476BB" w:rsidRPr="001E7A65" w:rsidRDefault="006D12EF" w:rsidP="00D5045B">
      <w:pPr>
        <w:spacing w:line="360" w:lineRule="auto"/>
        <w:jc w:val="left"/>
        <w:rPr>
          <w:rFonts w:ascii="仿宋" w:eastAsia="仿宋" w:hAnsi="仿宋" w:cs="Arial"/>
          <w:kern w:val="0"/>
          <w:sz w:val="28"/>
          <w:szCs w:val="28"/>
        </w:rPr>
      </w:pPr>
      <w:r w:rsidRPr="001E7A65">
        <w:rPr>
          <w:rFonts w:ascii="仿宋" w:eastAsia="仿宋" w:hAnsi="仿宋" w:cs="Arial" w:hint="eastAsia"/>
          <w:kern w:val="0"/>
          <w:sz w:val="28"/>
          <w:szCs w:val="28"/>
        </w:rPr>
        <w:t>（</w:t>
      </w:r>
      <w:r w:rsidR="009C5424" w:rsidRPr="001E7A65">
        <w:rPr>
          <w:rFonts w:ascii="仿宋" w:eastAsia="仿宋" w:hAnsi="仿宋" w:cs="Arial" w:hint="eastAsia"/>
          <w:kern w:val="0"/>
          <w:sz w:val="28"/>
          <w:szCs w:val="28"/>
        </w:rPr>
        <w:t>四</w:t>
      </w:r>
      <w:r w:rsidRPr="001E7A65">
        <w:rPr>
          <w:rFonts w:ascii="仿宋" w:eastAsia="仿宋" w:hAnsi="仿宋" w:cs="Arial" w:hint="eastAsia"/>
          <w:kern w:val="0"/>
          <w:sz w:val="28"/>
          <w:szCs w:val="28"/>
        </w:rPr>
        <w:t>）施工组织文件</w:t>
      </w:r>
    </w:p>
    <w:p w:rsidR="003476BB" w:rsidRPr="001E7A65" w:rsidRDefault="006D12EF">
      <w:pPr>
        <w:autoSpaceDE w:val="0"/>
        <w:autoSpaceDN w:val="0"/>
        <w:adjustRightIn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 对项目关键问题的建议</w:t>
      </w:r>
    </w:p>
    <w:p w:rsidR="003476BB" w:rsidRPr="001E7A65" w:rsidRDefault="006D12EF">
      <w:pPr>
        <w:autoSpaceDE w:val="0"/>
        <w:autoSpaceDN w:val="0"/>
        <w:adjustRightIn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2．项目人员配备计划</w:t>
      </w:r>
    </w:p>
    <w:p w:rsidR="003476BB" w:rsidRPr="001E7A65" w:rsidRDefault="006D12EF">
      <w:pPr>
        <w:autoSpaceDE w:val="0"/>
        <w:autoSpaceDN w:val="0"/>
        <w:adjustRightIn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3．工作计划及时间节点的把控</w:t>
      </w:r>
    </w:p>
    <w:p w:rsidR="003476BB" w:rsidRPr="001E7A65" w:rsidRDefault="006D12EF">
      <w:pPr>
        <w:autoSpaceDE w:val="0"/>
        <w:autoSpaceDN w:val="0"/>
        <w:adjustRightIn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4. 现场管理及售后保障计划</w:t>
      </w:r>
    </w:p>
    <w:p w:rsidR="003476BB" w:rsidRPr="001E7A65" w:rsidRDefault="006D12EF" w:rsidP="00D5045B">
      <w:pPr>
        <w:spacing w:line="360" w:lineRule="auto"/>
        <w:jc w:val="left"/>
        <w:rPr>
          <w:rFonts w:ascii="仿宋" w:eastAsia="仿宋" w:hAnsi="仿宋" w:cs="Arial"/>
          <w:kern w:val="0"/>
          <w:sz w:val="28"/>
          <w:szCs w:val="28"/>
        </w:rPr>
      </w:pPr>
      <w:r w:rsidRPr="001E7A65">
        <w:rPr>
          <w:rFonts w:ascii="仿宋" w:eastAsia="仿宋" w:hAnsi="仿宋" w:cs="Arial" w:hint="eastAsia"/>
          <w:kern w:val="0"/>
          <w:sz w:val="28"/>
          <w:szCs w:val="28"/>
        </w:rPr>
        <w:t>（</w:t>
      </w:r>
      <w:r w:rsidR="009C5424" w:rsidRPr="001E7A65">
        <w:rPr>
          <w:rFonts w:ascii="仿宋" w:eastAsia="仿宋" w:hAnsi="仿宋" w:cs="Arial" w:hint="eastAsia"/>
          <w:kern w:val="0"/>
          <w:sz w:val="28"/>
          <w:szCs w:val="28"/>
        </w:rPr>
        <w:t>五</w:t>
      </w:r>
      <w:r w:rsidRPr="001E7A65">
        <w:rPr>
          <w:rFonts w:ascii="仿宋" w:eastAsia="仿宋" w:hAnsi="仿宋" w:cs="Arial" w:hint="eastAsia"/>
          <w:kern w:val="0"/>
          <w:sz w:val="28"/>
          <w:szCs w:val="28"/>
        </w:rPr>
        <w:t>）报价文件</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1.“报价文件”袋封面（格式见第三部分）；</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2.项目报价明细表（格式见第三部分）</w:t>
      </w:r>
      <w:r w:rsidR="009C5424" w:rsidRPr="001E7A65">
        <w:rPr>
          <w:rFonts w:ascii="仿宋" w:eastAsia="仿宋" w:hAnsi="仿宋" w:hint="eastAsia"/>
          <w:sz w:val="28"/>
          <w:szCs w:val="28"/>
        </w:rPr>
        <w:t>，采用清单计价，</w:t>
      </w:r>
      <w:r w:rsidR="00495F24" w:rsidRPr="001E7A65">
        <w:rPr>
          <w:rFonts w:ascii="仿宋" w:eastAsia="仿宋" w:hAnsi="仿宋" w:hint="eastAsia"/>
          <w:sz w:val="28"/>
          <w:szCs w:val="28"/>
        </w:rPr>
        <w:t>建设工程工程量清单计价规范（2013）</w:t>
      </w:r>
      <w:r w:rsidR="009C5424" w:rsidRPr="001E7A65">
        <w:rPr>
          <w:rFonts w:ascii="仿宋" w:eastAsia="仿宋" w:hAnsi="仿宋" w:hint="eastAsia"/>
          <w:sz w:val="28"/>
          <w:szCs w:val="28"/>
        </w:rPr>
        <w:t>，</w:t>
      </w:r>
      <w:r w:rsidR="00495F24" w:rsidRPr="001E7A65">
        <w:rPr>
          <w:rFonts w:ascii="仿宋" w:eastAsia="仿宋" w:hAnsi="仿宋" w:hint="eastAsia"/>
          <w:sz w:val="28"/>
          <w:szCs w:val="28"/>
        </w:rPr>
        <w:t>四川省建设工程工程量清单计价定额（2015）</w:t>
      </w:r>
      <w:r w:rsidR="009805B7" w:rsidRPr="001E7A65">
        <w:rPr>
          <w:rFonts w:ascii="仿宋" w:eastAsia="仿宋" w:hAnsi="仿宋" w:hint="eastAsia"/>
          <w:sz w:val="28"/>
          <w:szCs w:val="28"/>
        </w:rPr>
        <w:t>，供应商在此基础上报施工费用的下浮率</w:t>
      </w:r>
      <w:r w:rsidRPr="001E7A65">
        <w:rPr>
          <w:rFonts w:ascii="仿宋" w:eastAsia="仿宋" w:hAnsi="仿宋" w:hint="eastAsia"/>
          <w:sz w:val="28"/>
          <w:szCs w:val="28"/>
        </w:rPr>
        <w:t>；</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报价文件中所写明的报价将作为谈判的首轮报价。供应商报价应包</w:t>
      </w:r>
      <w:r w:rsidRPr="001E7A65">
        <w:rPr>
          <w:rFonts w:ascii="仿宋" w:eastAsia="仿宋" w:hAnsi="仿宋" w:hint="eastAsia"/>
          <w:sz w:val="28"/>
          <w:szCs w:val="28"/>
        </w:rPr>
        <w:lastRenderedPageBreak/>
        <w:t>含供应商完成本项目全部工作所应收取的全部费用。如果供应商在成交并签署合同后，在完成本项目的工作中出现的任</w:t>
      </w:r>
      <w:bookmarkStart w:id="12" w:name="_GoBack"/>
      <w:bookmarkEnd w:id="12"/>
      <w:r w:rsidRPr="001E7A65">
        <w:rPr>
          <w:rFonts w:ascii="仿宋" w:eastAsia="仿宋" w:hAnsi="仿宋" w:hint="eastAsia"/>
          <w:sz w:val="28"/>
          <w:szCs w:val="28"/>
        </w:rPr>
        <w:t>何遗漏，均由成交供应商免费提供，采购人不再支付任何费用；</w:t>
      </w:r>
    </w:p>
    <w:p w:rsidR="003476BB" w:rsidRPr="001E7A65" w:rsidRDefault="006D12EF">
      <w:pPr>
        <w:autoSpaceDE w:val="0"/>
        <w:autoSpaceDN w:val="0"/>
        <w:adjustRightInd w:val="0"/>
        <w:spacing w:line="360" w:lineRule="auto"/>
        <w:ind w:firstLine="560"/>
        <w:rPr>
          <w:rFonts w:ascii="仿宋" w:eastAsia="仿宋" w:hAnsi="仿宋" w:cs="Courier New"/>
          <w:sz w:val="28"/>
          <w:szCs w:val="28"/>
        </w:rPr>
      </w:pPr>
      <w:r w:rsidRPr="001E7A65">
        <w:rPr>
          <w:rFonts w:ascii="仿宋" w:eastAsia="仿宋" w:hAnsi="仿宋" w:cs="Courier New" w:hint="eastAsia"/>
          <w:sz w:val="28"/>
          <w:szCs w:val="28"/>
        </w:rPr>
        <w:t>供应商只允许有一个最终报价，如未按要求报价，为无效报价。</w:t>
      </w:r>
    </w:p>
    <w:p w:rsidR="003476BB" w:rsidRPr="001E7A65" w:rsidRDefault="006D12EF" w:rsidP="00412C8F">
      <w:pPr>
        <w:pStyle w:val="2"/>
        <w:rPr>
          <w:rFonts w:ascii="仿宋" w:eastAsia="仿宋" w:hAnsi="仿宋"/>
          <w:szCs w:val="28"/>
        </w:rPr>
      </w:pPr>
      <w:bookmarkStart w:id="13" w:name="_Toc3129"/>
      <w:bookmarkStart w:id="14" w:name="_Toc499216053"/>
      <w:r w:rsidRPr="001E7A65">
        <w:rPr>
          <w:rFonts w:ascii="仿宋" w:eastAsia="仿宋" w:hAnsi="仿宋" w:hint="eastAsia"/>
          <w:szCs w:val="28"/>
        </w:rPr>
        <w:t>三、谈判响应文件的编制</w:t>
      </w:r>
      <w:bookmarkEnd w:id="13"/>
      <w:bookmarkEnd w:id="14"/>
    </w:p>
    <w:p w:rsidR="003476BB" w:rsidRPr="001E7A65" w:rsidRDefault="00CE38A2">
      <w:pPr>
        <w:spacing w:line="360" w:lineRule="auto"/>
        <w:ind w:firstLineChars="200" w:firstLine="560"/>
        <w:rPr>
          <w:rFonts w:ascii="仿宋" w:eastAsia="仿宋" w:hAnsi="仿宋" w:cs="Courier New"/>
          <w:sz w:val="28"/>
          <w:szCs w:val="28"/>
        </w:rPr>
      </w:pPr>
      <w:r w:rsidRPr="001E7A65">
        <w:rPr>
          <w:rFonts w:ascii="仿宋" w:eastAsia="仿宋" w:hAnsi="仿宋" w:hint="eastAsia"/>
          <w:sz w:val="28"/>
          <w:szCs w:val="28"/>
        </w:rPr>
        <w:t>（一）</w:t>
      </w:r>
      <w:r w:rsidR="0025639A" w:rsidRPr="001E7A65">
        <w:rPr>
          <w:rFonts w:ascii="仿宋" w:eastAsia="仿宋" w:hAnsi="仿宋" w:hint="eastAsia"/>
          <w:sz w:val="28"/>
          <w:szCs w:val="28"/>
        </w:rPr>
        <w:t>资格证明文件、</w:t>
      </w:r>
      <w:r w:rsidR="006D12EF" w:rsidRPr="001E7A65">
        <w:rPr>
          <w:rFonts w:ascii="仿宋" w:eastAsia="仿宋" w:hAnsi="仿宋" w:cs="Courier New" w:hint="eastAsia"/>
          <w:sz w:val="28"/>
          <w:szCs w:val="28"/>
        </w:rPr>
        <w:t>报价文件应单独密封，其余所有文件可装订成册另行密封；</w:t>
      </w:r>
    </w:p>
    <w:p w:rsidR="003476BB" w:rsidRPr="001E7A65" w:rsidRDefault="00CE38A2"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（二）</w:t>
      </w:r>
      <w:r w:rsidR="006D12EF" w:rsidRPr="001E7A65">
        <w:rPr>
          <w:rFonts w:ascii="仿宋" w:eastAsia="仿宋" w:hAnsi="仿宋" w:hint="eastAsia"/>
          <w:sz w:val="28"/>
          <w:szCs w:val="28"/>
        </w:rPr>
        <w:t>谈判响应文件一律采用A4纸张；</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供应商须逐一注明以下内容并打印后贴到每一个密封袋上：</w:t>
      </w:r>
    </w:p>
    <w:p w:rsidR="003476BB" w:rsidRPr="001E7A65" w:rsidRDefault="00CE38A2"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1.</w:t>
      </w:r>
      <w:r w:rsidR="006D12EF" w:rsidRPr="001E7A65">
        <w:rPr>
          <w:rFonts w:ascii="仿宋" w:eastAsia="仿宋" w:hAnsi="仿宋" w:hint="eastAsia"/>
          <w:sz w:val="28"/>
          <w:szCs w:val="28"/>
        </w:rPr>
        <w:t>文件名称（指此密封袋内所装的文件类型。如为资格证明文件，则注明：资格证明文件，以此类推）；</w:t>
      </w:r>
    </w:p>
    <w:p w:rsidR="003476BB" w:rsidRPr="001E7A65" w:rsidRDefault="00CE38A2">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w:t>
      </w:r>
      <w:r w:rsidR="006D12EF" w:rsidRPr="001E7A65">
        <w:rPr>
          <w:rFonts w:ascii="仿宋" w:eastAsia="仿宋" w:hAnsi="仿宋" w:hint="eastAsia"/>
          <w:sz w:val="28"/>
          <w:szCs w:val="28"/>
        </w:rPr>
        <w:t>项目名称；</w:t>
      </w:r>
    </w:p>
    <w:p w:rsidR="003476BB" w:rsidRPr="001E7A65" w:rsidRDefault="006D12EF">
      <w:pPr>
        <w:spacing w:line="360" w:lineRule="auto"/>
        <w:ind w:firstLine="420"/>
        <w:rPr>
          <w:rFonts w:ascii="仿宋" w:eastAsia="仿宋" w:hAnsi="仿宋"/>
          <w:sz w:val="28"/>
          <w:szCs w:val="28"/>
        </w:rPr>
      </w:pPr>
      <w:r w:rsidRPr="001E7A65">
        <w:rPr>
          <w:rFonts w:ascii="仿宋" w:eastAsia="仿宋" w:hAnsi="仿宋" w:hint="eastAsia"/>
          <w:sz w:val="28"/>
          <w:szCs w:val="28"/>
        </w:rPr>
        <w:t xml:space="preserve"> </w:t>
      </w:r>
      <w:r w:rsidR="00CE38A2" w:rsidRPr="001E7A65">
        <w:rPr>
          <w:rFonts w:ascii="仿宋" w:eastAsia="仿宋" w:hAnsi="仿宋" w:hint="eastAsia"/>
          <w:sz w:val="28"/>
          <w:szCs w:val="28"/>
        </w:rPr>
        <w:t>3.</w:t>
      </w:r>
      <w:r w:rsidRPr="001E7A65">
        <w:rPr>
          <w:rFonts w:ascii="仿宋" w:eastAsia="仿宋" w:hAnsi="仿宋" w:hint="eastAsia"/>
          <w:sz w:val="28"/>
          <w:szCs w:val="28"/>
        </w:rPr>
        <w:t>“于×年×月×日×时之前（指谈判邀请中规定的谈判日期及时间），不准开启”字样；</w:t>
      </w:r>
    </w:p>
    <w:p w:rsidR="003476BB" w:rsidRPr="001E7A65" w:rsidRDefault="006D12EF">
      <w:pPr>
        <w:spacing w:line="360" w:lineRule="auto"/>
        <w:ind w:firstLineChars="150" w:firstLine="420"/>
        <w:rPr>
          <w:rFonts w:ascii="仿宋" w:eastAsia="仿宋" w:hAnsi="仿宋"/>
          <w:sz w:val="28"/>
          <w:szCs w:val="28"/>
        </w:rPr>
      </w:pPr>
      <w:r w:rsidRPr="001E7A65">
        <w:rPr>
          <w:rFonts w:ascii="仿宋" w:eastAsia="仿宋" w:hAnsi="仿宋" w:hint="eastAsia"/>
          <w:sz w:val="28"/>
          <w:szCs w:val="28"/>
        </w:rPr>
        <w:t xml:space="preserve"> </w:t>
      </w:r>
      <w:r w:rsidR="00CE38A2" w:rsidRPr="001E7A65">
        <w:rPr>
          <w:rFonts w:ascii="仿宋" w:eastAsia="仿宋" w:hAnsi="仿宋" w:hint="eastAsia"/>
          <w:sz w:val="28"/>
          <w:szCs w:val="28"/>
        </w:rPr>
        <w:t>4.</w:t>
      </w:r>
      <w:r w:rsidRPr="001E7A65">
        <w:rPr>
          <w:rFonts w:ascii="仿宋" w:eastAsia="仿宋" w:hAnsi="仿宋" w:hint="eastAsia"/>
          <w:sz w:val="28"/>
          <w:szCs w:val="28"/>
        </w:rPr>
        <w:t>供应商名称及地址。</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并在文件袋封口处盖供应商公章。</w:t>
      </w:r>
    </w:p>
    <w:p w:rsidR="003476BB" w:rsidRPr="001E7A65" w:rsidRDefault="00CE38A2"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（三）</w:t>
      </w:r>
      <w:r w:rsidR="006D12EF" w:rsidRPr="001E7A65">
        <w:rPr>
          <w:rFonts w:ascii="仿宋" w:eastAsia="仿宋" w:hAnsi="仿宋" w:hint="eastAsia"/>
          <w:sz w:val="28"/>
          <w:szCs w:val="28"/>
        </w:rPr>
        <w:t>所有文件须同时递交</w:t>
      </w:r>
      <w:r w:rsidR="006D12EF" w:rsidRPr="001E7A65">
        <w:rPr>
          <w:rFonts w:ascii="仿宋" w:eastAsia="仿宋" w:hAnsi="仿宋" w:cs="宋体" w:hint="eastAsia"/>
          <w:kern w:val="0"/>
          <w:sz w:val="28"/>
          <w:szCs w:val="28"/>
        </w:rPr>
        <w:t>指定地点</w:t>
      </w:r>
      <w:r w:rsidR="006D12EF" w:rsidRPr="001E7A65">
        <w:rPr>
          <w:rFonts w:ascii="仿宋" w:eastAsia="仿宋" w:hAnsi="仿宋" w:hint="eastAsia"/>
          <w:sz w:val="28"/>
          <w:szCs w:val="28"/>
        </w:rPr>
        <w:t>，且不得混装。</w:t>
      </w:r>
    </w:p>
    <w:p w:rsidR="003476BB" w:rsidRPr="001E7A65" w:rsidRDefault="006D12EF" w:rsidP="00412C8F">
      <w:pPr>
        <w:pStyle w:val="2"/>
        <w:rPr>
          <w:rFonts w:ascii="仿宋" w:eastAsia="仿宋" w:hAnsi="仿宋"/>
          <w:szCs w:val="28"/>
        </w:rPr>
      </w:pPr>
      <w:bookmarkStart w:id="15" w:name="_Toc16124"/>
      <w:bookmarkStart w:id="16" w:name="_Toc499216054"/>
      <w:r w:rsidRPr="001E7A65">
        <w:rPr>
          <w:rFonts w:ascii="仿宋" w:eastAsia="仿宋" w:hAnsi="仿宋" w:hint="eastAsia"/>
          <w:szCs w:val="28"/>
        </w:rPr>
        <w:t>四、谈判响应文件的递交</w:t>
      </w:r>
      <w:bookmarkEnd w:id="15"/>
      <w:bookmarkEnd w:id="16"/>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（一）谈判响应文件的递交</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1.谈判响应文件必须在谈判响应文件递交截止时间前送达到竞争性谈判文件中指定的递交地点；</w:t>
      </w:r>
      <w:r w:rsidRPr="001E7A65">
        <w:rPr>
          <w:rFonts w:eastAsia="仿宋" w:hAnsi="宋体" w:cs="宋体" w:hint="eastAsia"/>
          <w:sz w:val="28"/>
          <w:szCs w:val="28"/>
        </w:rPr>
        <w:t> </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2.在递交谈判响应文件的同时，须提交法定代表人的授权委托书、授权代表的有效身份证件；</w:t>
      </w:r>
      <w:r w:rsidRPr="001E7A65">
        <w:rPr>
          <w:rFonts w:eastAsia="仿宋" w:hAnsi="宋体" w:cs="宋体" w:hint="eastAsia"/>
          <w:sz w:val="28"/>
          <w:szCs w:val="28"/>
        </w:rPr>
        <w:t> </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lastRenderedPageBreak/>
        <w:t>3.采购人如因故推迟谈判响应文件递交截止时间，应以书面形式通知所有供应商。在这种情况下，采购人和供应商的权利和义务将受到新的截止时间的约束。</w:t>
      </w:r>
      <w:r w:rsidRPr="001E7A65">
        <w:rPr>
          <w:rFonts w:eastAsia="仿宋" w:hAnsi="宋体" w:cs="宋体" w:hint="eastAsia"/>
          <w:sz w:val="28"/>
          <w:szCs w:val="28"/>
        </w:rPr>
        <w:t> </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4.从谈判响应文件递交截止日期起至报价有效期满这段时间内，供应商不得撤回其谈判响应文件。</w:t>
      </w:r>
      <w:r w:rsidRPr="001E7A65">
        <w:rPr>
          <w:rFonts w:eastAsia="仿宋" w:hAnsi="宋体" w:cs="宋体" w:hint="eastAsia"/>
          <w:sz w:val="28"/>
          <w:szCs w:val="28"/>
        </w:rPr>
        <w:t> </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（三）发生下列情况之一的谈判响应文件拒绝接收。</w:t>
      </w:r>
      <w:r w:rsidRPr="001E7A65">
        <w:rPr>
          <w:rFonts w:eastAsia="仿宋" w:hAnsi="宋体" w:cs="宋体" w:hint="eastAsia"/>
          <w:sz w:val="28"/>
          <w:szCs w:val="28"/>
        </w:rPr>
        <w:t> </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1.在谈判响应文件递交截止时间以后送达的谈判响应文件；</w:t>
      </w:r>
      <w:r w:rsidRPr="001E7A65">
        <w:rPr>
          <w:rFonts w:eastAsia="仿宋" w:hAnsi="宋体" w:cs="宋体" w:hint="eastAsia"/>
          <w:sz w:val="28"/>
          <w:szCs w:val="28"/>
        </w:rPr>
        <w:t> </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2.未按照竞争性谈判文件规定要求密封、签署、盖章的；</w:t>
      </w:r>
      <w:r w:rsidRPr="001E7A65">
        <w:rPr>
          <w:rFonts w:eastAsia="仿宋" w:hAnsi="宋体" w:cs="宋体" w:hint="eastAsia"/>
          <w:sz w:val="28"/>
          <w:szCs w:val="28"/>
        </w:rPr>
        <w:t> </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3.由于包装不妥在送达途中严重破损或失散的谈判响应文件；</w:t>
      </w:r>
      <w:r w:rsidRPr="001E7A65">
        <w:rPr>
          <w:rFonts w:eastAsia="仿宋" w:hAnsi="宋体" w:cs="宋体" w:hint="eastAsia"/>
          <w:sz w:val="28"/>
          <w:szCs w:val="28"/>
        </w:rPr>
        <w:t> </w:t>
      </w:r>
    </w:p>
    <w:p w:rsidR="003476BB" w:rsidRPr="001E7A65" w:rsidRDefault="006D12EF">
      <w:pPr>
        <w:pStyle w:val="a4"/>
        <w:tabs>
          <w:tab w:val="left" w:pos="0"/>
        </w:tabs>
        <w:snapToGrid w:val="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4.以电讯形式送达的谈判响应文件。</w:t>
      </w:r>
    </w:p>
    <w:p w:rsidR="003476BB" w:rsidRPr="001E7A65" w:rsidRDefault="006D12EF" w:rsidP="00412C8F">
      <w:pPr>
        <w:pStyle w:val="2"/>
        <w:rPr>
          <w:rFonts w:ascii="仿宋" w:eastAsia="仿宋" w:hAnsi="仿宋"/>
          <w:szCs w:val="28"/>
        </w:rPr>
      </w:pPr>
      <w:bookmarkStart w:id="17" w:name="_Toc6799"/>
      <w:bookmarkStart w:id="18" w:name="_Toc14322"/>
      <w:bookmarkStart w:id="19" w:name="_Toc499216055"/>
      <w:r w:rsidRPr="001E7A65">
        <w:rPr>
          <w:rFonts w:ascii="仿宋" w:eastAsia="仿宋" w:hAnsi="仿宋" w:hint="eastAsia"/>
          <w:szCs w:val="28"/>
        </w:rPr>
        <w:t>五、谈判办法和谈判事宜</w:t>
      </w:r>
      <w:bookmarkEnd w:id="17"/>
      <w:bookmarkEnd w:id="18"/>
      <w:bookmarkEnd w:id="19"/>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采购人依照有关规定，并根据本次谈判项目的特点组织评审小组，评审小组由相关部门共5人组成，进行成交候选供应商的确定。各供应商委派代表（或委托人）参加现场谈判。</w:t>
      </w:r>
    </w:p>
    <w:p w:rsidR="003476BB" w:rsidRPr="001E7A65" w:rsidRDefault="006D12EF">
      <w:pPr>
        <w:spacing w:line="360" w:lineRule="auto"/>
        <w:ind w:firstLineChars="200" w:firstLine="560"/>
        <w:rPr>
          <w:rFonts w:ascii="仿宋" w:eastAsia="仿宋" w:hAnsi="仿宋" w:cs="宋体"/>
          <w:kern w:val="0"/>
          <w:sz w:val="28"/>
          <w:szCs w:val="28"/>
        </w:rPr>
      </w:pPr>
      <w:r w:rsidRPr="001E7A65">
        <w:rPr>
          <w:rFonts w:ascii="仿宋" w:eastAsia="仿宋" w:hAnsi="仿宋" w:cs="宋体" w:hint="eastAsia"/>
          <w:kern w:val="0"/>
          <w:sz w:val="28"/>
          <w:szCs w:val="28"/>
        </w:rPr>
        <w:t>（一）谈判办法</w:t>
      </w:r>
    </w:p>
    <w:p w:rsidR="003476BB" w:rsidRPr="001E7A65" w:rsidRDefault="006D12EF" w:rsidP="0025639A">
      <w:pPr>
        <w:spacing w:line="360" w:lineRule="auto"/>
        <w:ind w:firstLineChars="200" w:firstLine="560"/>
        <w:rPr>
          <w:rFonts w:ascii="仿宋" w:eastAsia="仿宋" w:hAnsi="仿宋" w:cs="Times New Roman"/>
          <w:sz w:val="28"/>
          <w:szCs w:val="28"/>
        </w:rPr>
      </w:pPr>
      <w:r w:rsidRPr="001E7A65">
        <w:rPr>
          <w:rFonts w:ascii="仿宋" w:eastAsia="仿宋" w:hAnsi="仿宋" w:cs="Times New Roman" w:hint="eastAsia"/>
          <w:sz w:val="28"/>
          <w:szCs w:val="28"/>
        </w:rPr>
        <w:t>本次评审办法是综合评审法，并实行最高限价</w:t>
      </w:r>
      <w:r w:rsidR="00D71193">
        <w:rPr>
          <w:rFonts w:ascii="仿宋" w:eastAsia="仿宋" w:hAnsi="仿宋" w:cs="Times New Roman" w:hint="eastAsia"/>
          <w:sz w:val="28"/>
          <w:szCs w:val="28"/>
        </w:rPr>
        <w:t>61</w:t>
      </w:r>
      <w:r w:rsidRPr="001E7A65">
        <w:rPr>
          <w:rFonts w:ascii="仿宋" w:eastAsia="仿宋" w:hAnsi="仿宋" w:cs="Times New Roman" w:hint="eastAsia"/>
          <w:sz w:val="28"/>
          <w:szCs w:val="28"/>
        </w:rPr>
        <w:t>万元，评审小组首先对所有供应商进行资格审查，资格审查合格的供应商报价成立，其中符合资格条件的供应商进入第二轮谈判。进入第二轮谈判的供应商就公司简介（简短）、设计</w:t>
      </w:r>
      <w:r w:rsidR="009C5424" w:rsidRPr="001E7A65">
        <w:rPr>
          <w:rFonts w:ascii="仿宋" w:eastAsia="仿宋" w:hAnsi="仿宋" w:cs="Times New Roman" w:hint="eastAsia"/>
          <w:sz w:val="28"/>
          <w:szCs w:val="28"/>
        </w:rPr>
        <w:t>方案</w:t>
      </w:r>
      <w:r w:rsidRPr="001E7A65">
        <w:rPr>
          <w:rFonts w:ascii="仿宋" w:eastAsia="仿宋" w:hAnsi="仿宋" w:cs="Times New Roman" w:hint="eastAsia"/>
          <w:sz w:val="28"/>
          <w:szCs w:val="28"/>
        </w:rPr>
        <w:t>及主材展示（详细描述）、施工组织流程及时间节点（详细描述）、现场管理</w:t>
      </w:r>
      <w:r w:rsidR="0025639A" w:rsidRPr="001E7A65">
        <w:rPr>
          <w:rFonts w:ascii="仿宋" w:eastAsia="仿宋" w:hAnsi="仿宋" w:hint="eastAsia"/>
          <w:sz w:val="28"/>
          <w:szCs w:val="28"/>
        </w:rPr>
        <w:t>（详细描述）</w:t>
      </w:r>
      <w:r w:rsidRPr="001E7A65">
        <w:rPr>
          <w:rFonts w:ascii="仿宋" w:eastAsia="仿宋" w:hAnsi="仿宋" w:cs="Times New Roman" w:hint="eastAsia"/>
          <w:sz w:val="28"/>
          <w:szCs w:val="28"/>
        </w:rPr>
        <w:t>及售后服务</w:t>
      </w:r>
      <w:r w:rsidR="0025639A" w:rsidRPr="001E7A65">
        <w:rPr>
          <w:rFonts w:ascii="仿宋" w:eastAsia="仿宋" w:hAnsi="仿宋" w:hint="eastAsia"/>
          <w:sz w:val="28"/>
          <w:szCs w:val="28"/>
        </w:rPr>
        <w:t>（简短）</w:t>
      </w:r>
      <w:r w:rsidRPr="001E7A65">
        <w:rPr>
          <w:rFonts w:ascii="仿宋" w:eastAsia="仿宋" w:hAnsi="仿宋" w:cs="Times New Roman" w:hint="eastAsia"/>
          <w:sz w:val="28"/>
          <w:szCs w:val="28"/>
        </w:rPr>
        <w:t>进行讲标，时间控制30-40分钟。讲标结束</w:t>
      </w:r>
      <w:r w:rsidR="009C5424" w:rsidRPr="001E7A65">
        <w:rPr>
          <w:rFonts w:ascii="仿宋" w:eastAsia="仿宋" w:hAnsi="仿宋" w:cs="Times New Roman" w:hint="eastAsia"/>
          <w:sz w:val="28"/>
          <w:szCs w:val="28"/>
        </w:rPr>
        <w:t>与采购人进行谈判并</w:t>
      </w:r>
      <w:r w:rsidRPr="001E7A65">
        <w:rPr>
          <w:rFonts w:ascii="仿宋" w:eastAsia="仿宋" w:hAnsi="仿宋" w:cs="Times New Roman" w:hint="eastAsia"/>
          <w:sz w:val="28"/>
          <w:szCs w:val="28"/>
        </w:rPr>
        <w:t>进行第二轮现场报价，评审小组根据第二轮现场报价以及谈判结果按照本文件的评审办法进行综合评审，评分最高的供应商为中选候选人。</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评审小组对价格的计算错误按下述原则修正：（1）如果报价文件的</w:t>
      </w:r>
      <w:r w:rsidRPr="001E7A65">
        <w:rPr>
          <w:rFonts w:ascii="仿宋" w:eastAsia="仿宋" w:hAnsi="仿宋" w:hint="eastAsia"/>
          <w:sz w:val="28"/>
          <w:szCs w:val="28"/>
        </w:rPr>
        <w:lastRenderedPageBreak/>
        <w:t>大写金额和小写金额不一致的，以大写金额为准进行修正；（2）总价金额与按单价汇总金额不一致的,以单价金额计算结果为准;（3）单价金额小数点有明显错位的,应以总价为准,并修改单价;（4）供应商不同意以上修正，则其报价将被拒绝。</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（二）谈判程序</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1.各供应商签到；</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2.主持人宣布谈判及其注意事项；</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3.监督人员宣读纪律要求；</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4.供应商代表现场检查各响应文件的密封情况并签字；</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5.主持人当众开启除报价文件以外的所有文件并组织评审小组对供应商进行资格审查</w:t>
      </w:r>
      <w:r w:rsidR="00BE297E" w:rsidRPr="001E7A65">
        <w:rPr>
          <w:rFonts w:ascii="仿宋" w:eastAsia="仿宋" w:hAnsi="仿宋" w:hint="eastAsia"/>
          <w:bCs/>
          <w:sz w:val="28"/>
          <w:szCs w:val="28"/>
        </w:rPr>
        <w:t>（不符合资格条件的当场退还该供应商所有文件</w:t>
      </w:r>
      <w:r w:rsidRPr="001E7A65">
        <w:rPr>
          <w:rFonts w:ascii="仿宋" w:eastAsia="仿宋" w:hAnsi="仿宋" w:hint="eastAsia"/>
          <w:b/>
          <w:bCs/>
          <w:sz w:val="28"/>
          <w:szCs w:val="28"/>
        </w:rPr>
        <w:t>，</w:t>
      </w:r>
      <w:r w:rsidRPr="001E7A65">
        <w:rPr>
          <w:rFonts w:ascii="仿宋" w:eastAsia="仿宋" w:hAnsi="仿宋" w:hint="eastAsia"/>
          <w:sz w:val="28"/>
          <w:szCs w:val="28"/>
        </w:rPr>
        <w:t>并要求其离场）</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6.主持人当众开启各资格审查合格供应商的报价文件，公布各供应商报价并登记，供应商对报价签字确认，各供应商可暂时离场；</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7.评审小组与通过资格审查的各供应商分别进行讲标以及第二轮谈判，供应商进行第二轮现场修正报价及签字确认。</w:t>
      </w:r>
      <w:r w:rsidRPr="001E7A65">
        <w:rPr>
          <w:rFonts w:ascii="仿宋" w:eastAsia="仿宋" w:hAnsi="仿宋" w:cs="宋体" w:hint="eastAsia"/>
          <w:kern w:val="0"/>
          <w:sz w:val="28"/>
          <w:szCs w:val="28"/>
        </w:rPr>
        <w:t>谈判的内容为价格、施工组织等</w:t>
      </w:r>
      <w:r w:rsidRPr="001E7A65">
        <w:rPr>
          <w:rFonts w:ascii="仿宋" w:eastAsia="仿宋" w:hAnsi="仿宋" w:hint="eastAsia"/>
          <w:sz w:val="28"/>
          <w:szCs w:val="28"/>
        </w:rPr>
        <w:t>（本文件规定作为响应前提条件的除外）。谈判的任何一方在未征得另一方同意的情况下，不得向其他人透露与谈判有关的一切信息。</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8. 评审小组根据第二轮报价及谈判结果进行综合评分，得分最高的供应商即为中选候选人。</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9.评审小组及相关监管部门签字确认谈判结果。</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（三）有以下情形之一者，认定该供应商谈判响应文件无效：</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1.未按竞争性谈判文件要求的递交时间、格式及相关要求递交谈判响应文件的；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2.未实质性响应竞争性谈判文件要求的；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lastRenderedPageBreak/>
        <w:t>3.响应文件袋未密封完好的；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4.谈判响应文件未按要求签字和加盖公章的；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5.谈判响应文件附有采购人不能接受的条件的；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6.不符合规定资格条件的；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7.法定代表人为同一人或者存在控股、管理关系的不同单位，不得参加同一采购项目响应或者未划分采购项目的同一项目谈判；</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8.非委托代理人或法定代表人现场提交二次报价的。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9.评审小组一致认为报价明显不合理的；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10.以他人名义响应、串通响应、以行贿手段谋取中选或者以其他弄虚作假方式响应的；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11.超出竞争性谈判文件规定</w:t>
      </w:r>
      <w:r w:rsidR="0011053D" w:rsidRPr="001E7A65">
        <w:rPr>
          <w:rFonts w:ascii="仿宋" w:eastAsia="仿宋" w:hAnsi="仿宋" w:hint="eastAsia"/>
          <w:sz w:val="28"/>
          <w:szCs w:val="28"/>
        </w:rPr>
        <w:t>首轮报价</w:t>
      </w:r>
      <w:r w:rsidRPr="001E7A65">
        <w:rPr>
          <w:rFonts w:ascii="仿宋" w:eastAsia="仿宋" w:hAnsi="仿宋" w:hint="eastAsia"/>
          <w:sz w:val="28"/>
          <w:szCs w:val="28"/>
        </w:rPr>
        <w:t>最高额限价的；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12.法律法规规定的其他应作无效响应的。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（四）发生下列情况之一,则本次谈判不成立，采购人将重新组织谈判:</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1.在谈判响应文件递交时间截止时，供应商不足三家；</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2.资格审查合格的不足三家；</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3.按本条第（三）项规定认定后有效响应不足三家的。</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（五）评审小组职责</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1．评审小组对谈判响应文件进行审查、质疑、评估和比较，负责本项目的谈判工作，独立履行下列职责：</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（1）审查谈判响应文件是否符合竞争性谈判文件要求，并作出评价；</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（2）要求供应商对谈判响应文件有关事项作出解释或者澄清；</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（3）受采购人委托按照事先确定的办法推荐中选人；</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（4）向采购人报告非法干预谈判工作的行为。</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2．评审小组完成谈判后，应向采购人提出书面评价报告，评价报告</w:t>
      </w:r>
      <w:r w:rsidRPr="001E7A65">
        <w:rPr>
          <w:rFonts w:ascii="仿宋" w:eastAsia="仿宋" w:hAnsi="仿宋" w:hint="eastAsia"/>
          <w:sz w:val="28"/>
          <w:szCs w:val="28"/>
        </w:rPr>
        <w:lastRenderedPageBreak/>
        <w:t>需评审小组全体成员签字。主要内容包括：</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（1）谈判日期和地点；</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（2）供应商名单和评审小组成员名单；</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（3）谈判结果排名；</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（4）谈判记录及说明，包括报价无效供应商名单及原因；</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（5）评审小组推荐的中选候选人。</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3.谈判原则</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（1</w:t>
      </w:r>
      <w:r w:rsidRPr="001E7A65">
        <w:rPr>
          <w:rFonts w:ascii="仿宋" w:eastAsia="仿宋" w:hAnsi="仿宋"/>
          <w:sz w:val="28"/>
          <w:szCs w:val="28"/>
        </w:rPr>
        <w:t>）</w:t>
      </w:r>
      <w:r w:rsidRPr="001E7A65">
        <w:rPr>
          <w:rFonts w:ascii="仿宋" w:eastAsia="仿宋" w:hAnsi="仿宋" w:hint="eastAsia"/>
          <w:sz w:val="28"/>
          <w:szCs w:val="28"/>
        </w:rPr>
        <w:t>客观性原则：评审小组将严格按照竞争性谈判文件的要求，对供应商的谈判响应文件进行认真评审；评审小组对谈判响应文件的评审仅依据竞争性谈判文件本身，而不依据竞争性谈判文件以外的任何因素。</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（2</w:t>
      </w:r>
      <w:r w:rsidRPr="001E7A65">
        <w:rPr>
          <w:rFonts w:ascii="仿宋" w:eastAsia="仿宋" w:hAnsi="仿宋"/>
          <w:sz w:val="28"/>
          <w:szCs w:val="28"/>
        </w:rPr>
        <w:t>）</w:t>
      </w:r>
      <w:r w:rsidRPr="001E7A65">
        <w:rPr>
          <w:rFonts w:ascii="仿宋" w:eastAsia="仿宋" w:hAnsi="仿宋" w:hint="eastAsia"/>
          <w:sz w:val="28"/>
          <w:szCs w:val="28"/>
        </w:rPr>
        <w:t>统一性原则：评审小组将按照统一的谈判原则和谈判方法，用同一标准进行评审。</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（3</w:t>
      </w:r>
      <w:r w:rsidRPr="001E7A65">
        <w:rPr>
          <w:rFonts w:ascii="仿宋" w:eastAsia="仿宋" w:hAnsi="仿宋"/>
          <w:sz w:val="28"/>
          <w:szCs w:val="28"/>
        </w:rPr>
        <w:t>）</w:t>
      </w:r>
      <w:r w:rsidRPr="001E7A65">
        <w:rPr>
          <w:rFonts w:ascii="仿宋" w:eastAsia="仿宋" w:hAnsi="仿宋" w:hint="eastAsia"/>
          <w:sz w:val="28"/>
          <w:szCs w:val="28"/>
        </w:rPr>
        <w:t>独立性原则：谈判工作在评审小组内部独立进行，不受外界任何因素的干扰和影响。评审小组成员对出具的意见和确认的结果承担个人责任。</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（4</w:t>
      </w:r>
      <w:r w:rsidRPr="001E7A65">
        <w:rPr>
          <w:rFonts w:ascii="仿宋" w:eastAsia="仿宋" w:hAnsi="仿宋"/>
          <w:sz w:val="28"/>
          <w:szCs w:val="28"/>
        </w:rPr>
        <w:t>）</w:t>
      </w:r>
      <w:r w:rsidRPr="001E7A65">
        <w:rPr>
          <w:rFonts w:ascii="仿宋" w:eastAsia="仿宋" w:hAnsi="仿宋" w:hint="eastAsia"/>
          <w:sz w:val="28"/>
          <w:szCs w:val="28"/>
        </w:rPr>
        <w:t>保密性原则：采购人应当采取必要的措施，保证谈判在严格保密的情况下进行。</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（5</w:t>
      </w:r>
      <w:r w:rsidRPr="001E7A65">
        <w:rPr>
          <w:rFonts w:ascii="仿宋" w:eastAsia="仿宋" w:hAnsi="仿宋"/>
          <w:sz w:val="28"/>
          <w:szCs w:val="28"/>
        </w:rPr>
        <w:t>）</w:t>
      </w:r>
      <w:r w:rsidRPr="001E7A65">
        <w:rPr>
          <w:rFonts w:ascii="仿宋" w:eastAsia="仿宋" w:hAnsi="仿宋" w:hint="eastAsia"/>
          <w:sz w:val="28"/>
          <w:szCs w:val="28"/>
        </w:rPr>
        <w:t>综合性原则：评审小组将综合分析、评审供应商的各项指标，而不以单项指标的优劣评定出中选人。</w:t>
      </w:r>
    </w:p>
    <w:p w:rsidR="003476BB" w:rsidRPr="001E7A65" w:rsidRDefault="006D12EF" w:rsidP="006D12EF">
      <w:pPr>
        <w:spacing w:line="360" w:lineRule="auto"/>
        <w:ind w:firstLineChars="192" w:firstLine="538"/>
        <w:rPr>
          <w:rFonts w:ascii="仿宋" w:eastAsia="仿宋" w:hAnsi="仿宋"/>
          <w:sz w:val="28"/>
          <w:szCs w:val="28"/>
        </w:rPr>
      </w:pPr>
      <w:r w:rsidRPr="001E7A65">
        <w:rPr>
          <w:rFonts w:ascii="仿宋" w:eastAsia="仿宋" w:hAnsi="仿宋" w:hint="eastAsia"/>
          <w:sz w:val="28"/>
          <w:szCs w:val="28"/>
        </w:rPr>
        <w:t>（六）综合评审标准</w:t>
      </w:r>
    </w:p>
    <w:tbl>
      <w:tblPr>
        <w:tblW w:w="8584" w:type="dxa"/>
        <w:jc w:val="center"/>
        <w:tblLayout w:type="fixed"/>
        <w:tblLook w:val="04A0"/>
      </w:tblPr>
      <w:tblGrid>
        <w:gridCol w:w="604"/>
        <w:gridCol w:w="812"/>
        <w:gridCol w:w="727"/>
        <w:gridCol w:w="129"/>
        <w:gridCol w:w="1782"/>
        <w:gridCol w:w="3247"/>
        <w:gridCol w:w="1283"/>
      </w:tblGrid>
      <w:tr w:rsidR="003476BB" w:rsidRPr="001E7A65">
        <w:trPr>
          <w:trHeight w:val="619"/>
          <w:jc w:val="center"/>
        </w:trPr>
        <w:tc>
          <w:tcPr>
            <w:tcW w:w="604" w:type="dxa"/>
            <w:tcBorders>
              <w:top w:val="single" w:sz="4" w:space="0" w:color="auto"/>
              <w:left w:val="single" w:sz="4" w:space="0" w:color="auto"/>
              <w:bottom w:val="single" w:sz="4" w:space="0" w:color="auto"/>
              <w:right w:val="single" w:sz="4" w:space="0" w:color="auto"/>
            </w:tcBorders>
            <w:vAlign w:val="center"/>
          </w:tcPr>
          <w:p w:rsidR="003476BB" w:rsidRPr="001E7A65" w:rsidRDefault="006D12EF">
            <w:pPr>
              <w:widowControl/>
              <w:spacing w:line="440" w:lineRule="exact"/>
              <w:jc w:val="center"/>
              <w:rPr>
                <w:rFonts w:ascii="仿宋" w:eastAsia="仿宋" w:hAnsi="仿宋" w:cs="宋体"/>
                <w:b/>
                <w:bCs/>
                <w:sz w:val="24"/>
              </w:rPr>
            </w:pPr>
            <w:bookmarkStart w:id="20" w:name="_Toc451445212"/>
            <w:r w:rsidRPr="001E7A65">
              <w:rPr>
                <w:rFonts w:ascii="仿宋" w:eastAsia="仿宋" w:hAnsi="仿宋" w:cs="宋体" w:hint="eastAsia"/>
                <w:b/>
                <w:bCs/>
                <w:sz w:val="24"/>
              </w:rPr>
              <w:t>序号</w:t>
            </w:r>
          </w:p>
        </w:tc>
        <w:tc>
          <w:tcPr>
            <w:tcW w:w="812" w:type="dxa"/>
            <w:tcBorders>
              <w:top w:val="single" w:sz="4" w:space="0" w:color="auto"/>
              <w:left w:val="nil"/>
              <w:bottom w:val="single" w:sz="4" w:space="0" w:color="auto"/>
              <w:right w:val="single" w:sz="4" w:space="0" w:color="auto"/>
            </w:tcBorders>
            <w:vAlign w:val="center"/>
          </w:tcPr>
          <w:p w:rsidR="003476BB" w:rsidRPr="001E7A65" w:rsidRDefault="006D12EF">
            <w:pPr>
              <w:widowControl/>
              <w:spacing w:line="440" w:lineRule="exact"/>
              <w:jc w:val="center"/>
              <w:rPr>
                <w:rFonts w:ascii="仿宋" w:eastAsia="仿宋" w:hAnsi="仿宋" w:cs="宋体"/>
                <w:b/>
                <w:bCs/>
                <w:sz w:val="24"/>
              </w:rPr>
            </w:pPr>
            <w:r w:rsidRPr="001E7A65">
              <w:rPr>
                <w:rFonts w:ascii="仿宋" w:eastAsia="仿宋" w:hAnsi="仿宋" w:cs="宋体" w:hint="eastAsia"/>
                <w:b/>
                <w:bCs/>
                <w:sz w:val="24"/>
              </w:rPr>
              <w:t>满分</w:t>
            </w:r>
          </w:p>
        </w:tc>
        <w:tc>
          <w:tcPr>
            <w:tcW w:w="2638" w:type="dxa"/>
            <w:gridSpan w:val="3"/>
            <w:tcBorders>
              <w:top w:val="single" w:sz="4" w:space="0" w:color="auto"/>
              <w:left w:val="nil"/>
              <w:bottom w:val="single" w:sz="4" w:space="0" w:color="auto"/>
              <w:right w:val="single" w:sz="4" w:space="0" w:color="auto"/>
            </w:tcBorders>
            <w:vAlign w:val="center"/>
          </w:tcPr>
          <w:p w:rsidR="003476BB" w:rsidRPr="001E7A65" w:rsidRDefault="006D12EF">
            <w:pPr>
              <w:widowControl/>
              <w:spacing w:line="440" w:lineRule="exact"/>
              <w:jc w:val="center"/>
              <w:rPr>
                <w:rFonts w:ascii="仿宋" w:eastAsia="仿宋" w:hAnsi="仿宋" w:cs="宋体"/>
                <w:b/>
                <w:bCs/>
                <w:sz w:val="24"/>
              </w:rPr>
            </w:pPr>
            <w:r w:rsidRPr="001E7A65">
              <w:rPr>
                <w:rFonts w:ascii="仿宋" w:eastAsia="仿宋" w:hAnsi="仿宋" w:cs="宋体" w:hint="eastAsia"/>
                <w:b/>
                <w:bCs/>
                <w:sz w:val="24"/>
              </w:rPr>
              <w:t>评审</w:t>
            </w:r>
          </w:p>
          <w:p w:rsidR="003476BB" w:rsidRPr="001E7A65" w:rsidRDefault="006D12EF">
            <w:pPr>
              <w:widowControl/>
              <w:spacing w:line="440" w:lineRule="exact"/>
              <w:jc w:val="center"/>
              <w:rPr>
                <w:rFonts w:ascii="仿宋" w:eastAsia="仿宋" w:hAnsi="仿宋" w:cs="宋体"/>
                <w:b/>
                <w:bCs/>
                <w:sz w:val="24"/>
              </w:rPr>
            </w:pPr>
            <w:r w:rsidRPr="001E7A65">
              <w:rPr>
                <w:rFonts w:ascii="仿宋" w:eastAsia="仿宋" w:hAnsi="仿宋" w:cs="宋体" w:hint="eastAsia"/>
                <w:b/>
                <w:bCs/>
                <w:sz w:val="24"/>
              </w:rPr>
              <w:t>内容</w:t>
            </w:r>
          </w:p>
        </w:tc>
        <w:tc>
          <w:tcPr>
            <w:tcW w:w="3247" w:type="dxa"/>
            <w:tcBorders>
              <w:top w:val="single" w:sz="4" w:space="0" w:color="auto"/>
              <w:left w:val="nil"/>
              <w:bottom w:val="single" w:sz="4" w:space="0" w:color="auto"/>
              <w:right w:val="single" w:sz="4" w:space="0" w:color="auto"/>
            </w:tcBorders>
            <w:vAlign w:val="center"/>
          </w:tcPr>
          <w:p w:rsidR="003476BB" w:rsidRPr="001E7A65" w:rsidRDefault="006D12EF">
            <w:pPr>
              <w:widowControl/>
              <w:spacing w:line="440" w:lineRule="exact"/>
              <w:jc w:val="center"/>
              <w:rPr>
                <w:rFonts w:ascii="仿宋" w:eastAsia="仿宋" w:hAnsi="仿宋" w:cs="宋体"/>
                <w:b/>
                <w:bCs/>
                <w:sz w:val="24"/>
              </w:rPr>
            </w:pPr>
            <w:r w:rsidRPr="001E7A65">
              <w:rPr>
                <w:rFonts w:ascii="仿宋" w:eastAsia="仿宋" w:hAnsi="仿宋" w:cs="宋体" w:hint="eastAsia"/>
                <w:b/>
                <w:bCs/>
                <w:sz w:val="24"/>
              </w:rPr>
              <w:t>评分标准/满分标准</w:t>
            </w:r>
          </w:p>
        </w:tc>
        <w:tc>
          <w:tcPr>
            <w:tcW w:w="1283" w:type="dxa"/>
            <w:tcBorders>
              <w:top w:val="single" w:sz="4" w:space="0" w:color="auto"/>
              <w:left w:val="nil"/>
              <w:bottom w:val="single" w:sz="4" w:space="0" w:color="auto"/>
              <w:right w:val="single" w:sz="4" w:space="0" w:color="auto"/>
            </w:tcBorders>
            <w:vAlign w:val="center"/>
          </w:tcPr>
          <w:p w:rsidR="003476BB" w:rsidRPr="001E7A65" w:rsidRDefault="006D12EF">
            <w:pPr>
              <w:widowControl/>
              <w:spacing w:line="440" w:lineRule="exact"/>
              <w:jc w:val="center"/>
              <w:rPr>
                <w:rFonts w:ascii="仿宋" w:eastAsia="仿宋" w:hAnsi="仿宋" w:cs="宋体"/>
                <w:b/>
                <w:bCs/>
                <w:sz w:val="24"/>
              </w:rPr>
            </w:pPr>
            <w:r w:rsidRPr="001E7A65">
              <w:rPr>
                <w:rFonts w:ascii="仿宋" w:eastAsia="仿宋" w:hAnsi="仿宋" w:cs="宋体" w:hint="eastAsia"/>
                <w:b/>
                <w:bCs/>
                <w:sz w:val="24"/>
              </w:rPr>
              <w:t>得分</w:t>
            </w:r>
          </w:p>
        </w:tc>
      </w:tr>
      <w:tr w:rsidR="003476BB" w:rsidRPr="001E7A65" w:rsidTr="004F36E0">
        <w:trPr>
          <w:trHeight w:val="4070"/>
          <w:jc w:val="center"/>
        </w:trPr>
        <w:tc>
          <w:tcPr>
            <w:tcW w:w="604" w:type="dxa"/>
            <w:tcBorders>
              <w:top w:val="single" w:sz="4" w:space="0" w:color="auto"/>
              <w:left w:val="single" w:sz="4" w:space="0" w:color="auto"/>
              <w:bottom w:val="single" w:sz="4" w:space="0" w:color="auto"/>
              <w:right w:val="single" w:sz="4" w:space="0" w:color="auto"/>
            </w:tcBorders>
            <w:vAlign w:val="center"/>
          </w:tcPr>
          <w:p w:rsidR="003476BB" w:rsidRPr="001E7A65" w:rsidRDefault="006D12EF">
            <w:pPr>
              <w:widowControl/>
              <w:spacing w:line="440" w:lineRule="exact"/>
              <w:jc w:val="center"/>
              <w:rPr>
                <w:rFonts w:ascii="仿宋" w:eastAsia="仿宋" w:hAnsi="仿宋" w:cs="宋体"/>
                <w:sz w:val="24"/>
              </w:rPr>
            </w:pPr>
            <w:r w:rsidRPr="001E7A65">
              <w:rPr>
                <w:rFonts w:ascii="仿宋" w:eastAsia="仿宋" w:hAnsi="仿宋" w:cs="宋体" w:hint="eastAsia"/>
                <w:sz w:val="24"/>
              </w:rPr>
              <w:lastRenderedPageBreak/>
              <w:t>1</w:t>
            </w:r>
          </w:p>
        </w:tc>
        <w:tc>
          <w:tcPr>
            <w:tcW w:w="812" w:type="dxa"/>
            <w:tcBorders>
              <w:top w:val="single" w:sz="4" w:space="0" w:color="auto"/>
              <w:left w:val="single" w:sz="4" w:space="0" w:color="auto"/>
              <w:bottom w:val="single" w:sz="4" w:space="0" w:color="auto"/>
              <w:right w:val="single" w:sz="4" w:space="0" w:color="auto"/>
            </w:tcBorders>
            <w:vAlign w:val="center"/>
          </w:tcPr>
          <w:p w:rsidR="003476BB" w:rsidRPr="001E7A65" w:rsidRDefault="006D12EF">
            <w:pPr>
              <w:widowControl/>
              <w:spacing w:line="440" w:lineRule="exact"/>
              <w:jc w:val="center"/>
              <w:rPr>
                <w:rFonts w:ascii="仿宋" w:eastAsia="仿宋" w:hAnsi="仿宋" w:cs="宋体"/>
                <w:sz w:val="24"/>
              </w:rPr>
            </w:pPr>
            <w:r w:rsidRPr="001E7A65">
              <w:rPr>
                <w:rFonts w:ascii="仿宋" w:eastAsia="仿宋" w:hAnsi="仿宋" w:cs="宋体" w:hint="eastAsia"/>
                <w:sz w:val="24"/>
              </w:rPr>
              <w:t>50分</w:t>
            </w:r>
          </w:p>
        </w:tc>
        <w:tc>
          <w:tcPr>
            <w:tcW w:w="727" w:type="dxa"/>
            <w:tcBorders>
              <w:top w:val="single" w:sz="4" w:space="0" w:color="auto"/>
              <w:left w:val="single" w:sz="4" w:space="0" w:color="auto"/>
              <w:bottom w:val="single" w:sz="4" w:space="0" w:color="auto"/>
              <w:right w:val="single" w:sz="4" w:space="0" w:color="auto"/>
            </w:tcBorders>
            <w:vAlign w:val="center"/>
          </w:tcPr>
          <w:p w:rsidR="003476BB" w:rsidRPr="001E7A65" w:rsidRDefault="009C5424">
            <w:pPr>
              <w:jc w:val="center"/>
              <w:rPr>
                <w:rFonts w:ascii="仿宋" w:eastAsia="仿宋" w:hAnsi="仿宋" w:cs="宋体"/>
                <w:sz w:val="24"/>
              </w:rPr>
            </w:pPr>
            <w:r w:rsidRPr="001E7A65">
              <w:rPr>
                <w:rFonts w:ascii="仿宋" w:eastAsia="仿宋" w:hAnsi="仿宋" w:cs="宋体" w:hint="eastAsia"/>
                <w:sz w:val="24"/>
              </w:rPr>
              <w:t>方案及</w:t>
            </w:r>
            <w:r w:rsidR="006D12EF" w:rsidRPr="001E7A65">
              <w:rPr>
                <w:rFonts w:ascii="仿宋" w:eastAsia="仿宋" w:hAnsi="仿宋" w:cs="宋体" w:hint="eastAsia"/>
                <w:sz w:val="24"/>
              </w:rPr>
              <w:t>报价</w:t>
            </w:r>
          </w:p>
        </w:tc>
        <w:tc>
          <w:tcPr>
            <w:tcW w:w="1911" w:type="dxa"/>
            <w:gridSpan w:val="2"/>
            <w:tcBorders>
              <w:top w:val="single" w:sz="4" w:space="0" w:color="auto"/>
              <w:left w:val="single" w:sz="4" w:space="0" w:color="auto"/>
              <w:bottom w:val="single" w:sz="4" w:space="0" w:color="auto"/>
              <w:right w:val="single" w:sz="4" w:space="0" w:color="auto"/>
            </w:tcBorders>
            <w:vAlign w:val="center"/>
          </w:tcPr>
          <w:p w:rsidR="003476BB" w:rsidRPr="001E7A65" w:rsidRDefault="009C5424">
            <w:pPr>
              <w:jc w:val="center"/>
              <w:rPr>
                <w:rFonts w:ascii="仿宋" w:eastAsia="仿宋" w:hAnsi="仿宋" w:cs="宋体"/>
                <w:sz w:val="24"/>
              </w:rPr>
            </w:pPr>
            <w:r w:rsidRPr="001E7A65">
              <w:rPr>
                <w:rFonts w:ascii="仿宋" w:eastAsia="仿宋" w:hAnsi="仿宋" w:cs="宋体" w:hint="eastAsia"/>
                <w:sz w:val="24"/>
              </w:rPr>
              <w:t>设计方案</w:t>
            </w:r>
          </w:p>
          <w:p w:rsidR="003476BB" w:rsidRPr="001E7A65" w:rsidRDefault="003476BB">
            <w:pPr>
              <w:jc w:val="center"/>
              <w:rPr>
                <w:rFonts w:ascii="仿宋" w:eastAsia="仿宋" w:hAnsi="仿宋" w:cs="宋体"/>
                <w:sz w:val="24"/>
              </w:rPr>
            </w:pPr>
          </w:p>
        </w:tc>
        <w:tc>
          <w:tcPr>
            <w:tcW w:w="3247" w:type="dxa"/>
            <w:tcBorders>
              <w:top w:val="single" w:sz="4" w:space="0" w:color="auto"/>
              <w:left w:val="nil"/>
              <w:bottom w:val="single" w:sz="4" w:space="0" w:color="auto"/>
              <w:right w:val="single" w:sz="4" w:space="0" w:color="auto"/>
            </w:tcBorders>
            <w:vAlign w:val="center"/>
          </w:tcPr>
          <w:p w:rsidR="003476BB" w:rsidRPr="001E7A65" w:rsidRDefault="009C5424" w:rsidP="009805B7">
            <w:pPr>
              <w:jc w:val="left"/>
              <w:rPr>
                <w:rFonts w:ascii="仿宋" w:eastAsia="仿宋" w:hAnsi="仿宋" w:cs="宋体"/>
                <w:kern w:val="0"/>
                <w:sz w:val="24"/>
              </w:rPr>
            </w:pPr>
            <w:r w:rsidRPr="001E7A65">
              <w:rPr>
                <w:rFonts w:ascii="仿宋" w:eastAsia="仿宋" w:hAnsi="仿宋" w:cs="宋体" w:hint="eastAsia"/>
                <w:kern w:val="0"/>
                <w:sz w:val="24"/>
              </w:rPr>
              <w:t>设计方案按优良中差进行评分：优得15-</w:t>
            </w:r>
            <w:r w:rsidRPr="001E7A65">
              <w:rPr>
                <w:rFonts w:ascii="仿宋" w:eastAsia="仿宋" w:hAnsi="仿宋" w:cs="宋体"/>
                <w:kern w:val="0"/>
                <w:sz w:val="24"/>
              </w:rPr>
              <w:t>20</w:t>
            </w:r>
            <w:r w:rsidRPr="001E7A65">
              <w:rPr>
                <w:rFonts w:ascii="仿宋" w:eastAsia="仿宋" w:hAnsi="仿宋" w:cs="宋体" w:hint="eastAsia"/>
                <w:kern w:val="0"/>
                <w:sz w:val="24"/>
              </w:rPr>
              <w:t>分；良得10-</w:t>
            </w:r>
            <w:r w:rsidRPr="001E7A65">
              <w:rPr>
                <w:rFonts w:ascii="仿宋" w:eastAsia="仿宋" w:hAnsi="仿宋" w:cs="宋体"/>
                <w:kern w:val="0"/>
                <w:sz w:val="24"/>
              </w:rPr>
              <w:t>15</w:t>
            </w:r>
            <w:r w:rsidRPr="001E7A65">
              <w:rPr>
                <w:rFonts w:ascii="仿宋" w:eastAsia="仿宋" w:hAnsi="仿宋" w:cs="宋体" w:hint="eastAsia"/>
                <w:kern w:val="0"/>
                <w:sz w:val="24"/>
              </w:rPr>
              <w:t>分；中得5-</w:t>
            </w:r>
            <w:r w:rsidRPr="001E7A65">
              <w:rPr>
                <w:rFonts w:ascii="仿宋" w:eastAsia="仿宋" w:hAnsi="仿宋" w:cs="宋体"/>
                <w:kern w:val="0"/>
                <w:sz w:val="24"/>
              </w:rPr>
              <w:t>10</w:t>
            </w:r>
            <w:r w:rsidRPr="001E7A65">
              <w:rPr>
                <w:rFonts w:ascii="仿宋" w:eastAsia="仿宋" w:hAnsi="仿宋" w:cs="宋体" w:hint="eastAsia"/>
                <w:kern w:val="0"/>
                <w:sz w:val="24"/>
              </w:rPr>
              <w:t>分；差得0-</w:t>
            </w:r>
            <w:r w:rsidRPr="001E7A65">
              <w:rPr>
                <w:rFonts w:ascii="仿宋" w:eastAsia="仿宋" w:hAnsi="仿宋" w:cs="宋体"/>
                <w:kern w:val="0"/>
                <w:sz w:val="24"/>
              </w:rPr>
              <w:t>5</w:t>
            </w:r>
            <w:r w:rsidRPr="001E7A65">
              <w:rPr>
                <w:rFonts w:ascii="仿宋" w:eastAsia="仿宋" w:hAnsi="仿宋" w:cs="宋体" w:hint="eastAsia"/>
                <w:kern w:val="0"/>
                <w:sz w:val="24"/>
              </w:rPr>
              <w:t>分。</w:t>
            </w:r>
          </w:p>
        </w:tc>
        <w:tc>
          <w:tcPr>
            <w:tcW w:w="1283" w:type="dxa"/>
            <w:tcBorders>
              <w:top w:val="single" w:sz="4" w:space="0" w:color="auto"/>
              <w:left w:val="nil"/>
              <w:bottom w:val="single" w:sz="4" w:space="0" w:color="auto"/>
              <w:right w:val="single" w:sz="4" w:space="0" w:color="auto"/>
            </w:tcBorders>
            <w:vAlign w:val="center"/>
          </w:tcPr>
          <w:p w:rsidR="003476BB" w:rsidRPr="001E7A65" w:rsidRDefault="006D12EF">
            <w:pPr>
              <w:widowControl/>
              <w:spacing w:line="440" w:lineRule="exact"/>
              <w:jc w:val="center"/>
              <w:rPr>
                <w:rFonts w:ascii="仿宋" w:eastAsia="仿宋" w:hAnsi="仿宋" w:cs="宋体"/>
                <w:sz w:val="24"/>
              </w:rPr>
            </w:pPr>
            <w:r w:rsidRPr="001E7A65">
              <w:rPr>
                <w:rFonts w:ascii="仿宋" w:eastAsia="仿宋" w:hAnsi="仿宋" w:cs="宋体" w:hint="eastAsia"/>
                <w:sz w:val="24"/>
              </w:rPr>
              <w:t>[0-</w:t>
            </w:r>
            <w:r w:rsidR="009C5424" w:rsidRPr="001E7A65">
              <w:rPr>
                <w:rFonts w:ascii="仿宋" w:eastAsia="仿宋" w:hAnsi="仿宋" w:cs="宋体" w:hint="eastAsia"/>
                <w:sz w:val="24"/>
              </w:rPr>
              <w:t>2</w:t>
            </w:r>
            <w:r w:rsidR="009C5424" w:rsidRPr="001E7A65">
              <w:rPr>
                <w:rFonts w:ascii="仿宋" w:eastAsia="仿宋" w:hAnsi="仿宋" w:cs="宋体"/>
                <w:sz w:val="24"/>
              </w:rPr>
              <w:t>0</w:t>
            </w:r>
            <w:r w:rsidRPr="001E7A65">
              <w:rPr>
                <w:rFonts w:ascii="仿宋" w:eastAsia="仿宋" w:hAnsi="仿宋" w:cs="宋体" w:hint="eastAsia"/>
                <w:sz w:val="24"/>
              </w:rPr>
              <w:t>]</w:t>
            </w:r>
          </w:p>
        </w:tc>
      </w:tr>
      <w:tr w:rsidR="003476BB" w:rsidRPr="001E7A65" w:rsidTr="00B2464B">
        <w:trPr>
          <w:trHeight w:val="2141"/>
          <w:jc w:val="center"/>
        </w:trPr>
        <w:tc>
          <w:tcPr>
            <w:tcW w:w="604" w:type="dxa"/>
            <w:tcBorders>
              <w:top w:val="single" w:sz="4" w:space="0" w:color="auto"/>
              <w:left w:val="single" w:sz="4" w:space="0" w:color="auto"/>
              <w:bottom w:val="single" w:sz="4" w:space="0" w:color="auto"/>
              <w:right w:val="single" w:sz="4" w:space="0" w:color="auto"/>
            </w:tcBorders>
            <w:vAlign w:val="center"/>
          </w:tcPr>
          <w:p w:rsidR="003476BB" w:rsidRPr="001E7A65" w:rsidRDefault="003476BB" w:rsidP="00B2464B">
            <w:pPr>
              <w:spacing w:line="440" w:lineRule="exact"/>
              <w:jc w:val="center"/>
              <w:rPr>
                <w:rFonts w:ascii="仿宋" w:eastAsia="仿宋" w:hAnsi="仿宋" w:cs="宋体"/>
                <w:sz w:val="24"/>
              </w:rPr>
            </w:pPr>
          </w:p>
        </w:tc>
        <w:tc>
          <w:tcPr>
            <w:tcW w:w="812" w:type="dxa"/>
            <w:tcBorders>
              <w:top w:val="single" w:sz="4" w:space="0" w:color="auto"/>
              <w:left w:val="single" w:sz="4" w:space="0" w:color="auto"/>
              <w:bottom w:val="single" w:sz="4" w:space="0" w:color="auto"/>
              <w:right w:val="single" w:sz="4" w:space="0" w:color="auto"/>
            </w:tcBorders>
            <w:vAlign w:val="center"/>
          </w:tcPr>
          <w:p w:rsidR="003476BB" w:rsidRPr="001E7A65" w:rsidRDefault="003476BB" w:rsidP="00B2464B">
            <w:pPr>
              <w:spacing w:line="440" w:lineRule="exact"/>
              <w:jc w:val="center"/>
              <w:rPr>
                <w:rFonts w:ascii="仿宋" w:eastAsia="仿宋" w:hAnsi="仿宋" w:cs="宋体"/>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3476BB" w:rsidRPr="001E7A65" w:rsidRDefault="003476BB" w:rsidP="00B2464B">
            <w:pPr>
              <w:jc w:val="center"/>
              <w:rPr>
                <w:rFonts w:ascii="仿宋" w:eastAsia="仿宋" w:hAnsi="仿宋" w:cs="宋体"/>
                <w:sz w:val="24"/>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rsidR="003476BB" w:rsidRPr="001E7A65" w:rsidRDefault="009C5424">
            <w:pPr>
              <w:jc w:val="center"/>
              <w:rPr>
                <w:rFonts w:ascii="仿宋" w:eastAsia="仿宋" w:hAnsi="仿宋" w:cs="宋体"/>
                <w:sz w:val="24"/>
              </w:rPr>
            </w:pPr>
            <w:r w:rsidRPr="001E7A65">
              <w:rPr>
                <w:rFonts w:ascii="仿宋" w:eastAsia="仿宋" w:hAnsi="仿宋" w:cs="宋体" w:hint="eastAsia"/>
                <w:sz w:val="24"/>
              </w:rPr>
              <w:t>施工</w:t>
            </w:r>
            <w:r w:rsidR="006D12EF" w:rsidRPr="001E7A65">
              <w:rPr>
                <w:rFonts w:ascii="仿宋" w:eastAsia="仿宋" w:hAnsi="仿宋" w:cs="宋体" w:hint="eastAsia"/>
                <w:sz w:val="24"/>
              </w:rPr>
              <w:t>报价</w:t>
            </w:r>
          </w:p>
        </w:tc>
        <w:tc>
          <w:tcPr>
            <w:tcW w:w="3247" w:type="dxa"/>
            <w:tcBorders>
              <w:top w:val="single" w:sz="4" w:space="0" w:color="auto"/>
              <w:left w:val="nil"/>
              <w:bottom w:val="single" w:sz="4" w:space="0" w:color="auto"/>
              <w:right w:val="single" w:sz="4" w:space="0" w:color="auto"/>
            </w:tcBorders>
            <w:vAlign w:val="center"/>
          </w:tcPr>
          <w:p w:rsidR="003476BB" w:rsidRPr="001E7A65" w:rsidRDefault="009805B7">
            <w:pPr>
              <w:jc w:val="left"/>
              <w:rPr>
                <w:rFonts w:ascii="仿宋" w:eastAsia="仿宋" w:hAnsi="仿宋" w:cs="宋体"/>
                <w:kern w:val="0"/>
                <w:sz w:val="24"/>
              </w:rPr>
            </w:pPr>
            <w:r w:rsidRPr="001E7A65">
              <w:rPr>
                <w:rFonts w:ascii="仿宋" w:eastAsia="仿宋" w:hAnsi="仿宋" w:cs="宋体" w:hint="eastAsia"/>
                <w:kern w:val="0"/>
                <w:sz w:val="24"/>
              </w:rPr>
              <w:t>施工报价按清单计价后的下浮率进行评分，下浮率最高的得30分，下浮率每减少1%扣2分，该项分扣完为止。</w:t>
            </w:r>
          </w:p>
        </w:tc>
        <w:tc>
          <w:tcPr>
            <w:tcW w:w="1283" w:type="dxa"/>
            <w:tcBorders>
              <w:top w:val="single" w:sz="4" w:space="0" w:color="auto"/>
              <w:left w:val="nil"/>
              <w:bottom w:val="single" w:sz="4" w:space="0" w:color="auto"/>
              <w:right w:val="single" w:sz="4" w:space="0" w:color="auto"/>
            </w:tcBorders>
            <w:vAlign w:val="center"/>
          </w:tcPr>
          <w:p w:rsidR="003476BB" w:rsidRPr="001E7A65" w:rsidRDefault="006D12EF">
            <w:pPr>
              <w:pStyle w:val="msolistparagraph0"/>
              <w:widowControl/>
              <w:spacing w:line="440" w:lineRule="exact"/>
              <w:ind w:firstLineChars="0" w:firstLine="0"/>
              <w:jc w:val="center"/>
              <w:rPr>
                <w:rFonts w:ascii="仿宋" w:eastAsia="仿宋" w:hAnsi="仿宋" w:cs="宋体"/>
                <w:sz w:val="24"/>
              </w:rPr>
            </w:pPr>
            <w:r w:rsidRPr="001E7A65">
              <w:rPr>
                <w:rFonts w:ascii="仿宋" w:eastAsia="仿宋" w:hAnsi="仿宋" w:cs="宋体" w:hint="eastAsia"/>
                <w:sz w:val="24"/>
              </w:rPr>
              <w:t>[0-</w:t>
            </w:r>
            <w:r w:rsidR="009C5424" w:rsidRPr="001E7A65">
              <w:rPr>
                <w:rFonts w:ascii="仿宋" w:eastAsia="仿宋" w:hAnsi="仿宋" w:cs="宋体"/>
                <w:sz w:val="24"/>
              </w:rPr>
              <w:t>30</w:t>
            </w:r>
            <w:r w:rsidRPr="001E7A65">
              <w:rPr>
                <w:rFonts w:ascii="仿宋" w:eastAsia="仿宋" w:hAnsi="仿宋" w:cs="宋体" w:hint="eastAsia"/>
                <w:sz w:val="24"/>
              </w:rPr>
              <w:t>]</w:t>
            </w:r>
          </w:p>
        </w:tc>
      </w:tr>
      <w:tr w:rsidR="003476BB" w:rsidRPr="001E7A65">
        <w:trPr>
          <w:trHeight w:val="1098"/>
          <w:jc w:val="center"/>
        </w:trPr>
        <w:tc>
          <w:tcPr>
            <w:tcW w:w="604" w:type="dxa"/>
            <w:tcBorders>
              <w:top w:val="single" w:sz="4" w:space="0" w:color="auto"/>
              <w:left w:val="single" w:sz="4" w:space="0" w:color="auto"/>
              <w:bottom w:val="single" w:sz="4" w:space="0" w:color="auto"/>
              <w:right w:val="single" w:sz="4" w:space="0" w:color="auto"/>
            </w:tcBorders>
            <w:vAlign w:val="center"/>
          </w:tcPr>
          <w:p w:rsidR="003476BB" w:rsidRPr="001E7A65" w:rsidRDefault="006D12EF">
            <w:pPr>
              <w:spacing w:line="440" w:lineRule="exact"/>
              <w:jc w:val="center"/>
              <w:rPr>
                <w:rFonts w:ascii="仿宋" w:eastAsia="仿宋" w:hAnsi="仿宋" w:cs="宋体"/>
                <w:sz w:val="24"/>
              </w:rPr>
            </w:pPr>
            <w:r w:rsidRPr="001E7A65">
              <w:rPr>
                <w:rFonts w:ascii="仿宋" w:eastAsia="仿宋" w:hAnsi="仿宋" w:cs="宋体" w:hint="eastAsia"/>
                <w:sz w:val="24"/>
              </w:rPr>
              <w:t>2</w:t>
            </w:r>
          </w:p>
        </w:tc>
        <w:tc>
          <w:tcPr>
            <w:tcW w:w="812" w:type="dxa"/>
            <w:tcBorders>
              <w:top w:val="single" w:sz="4" w:space="0" w:color="auto"/>
              <w:left w:val="single" w:sz="4" w:space="0" w:color="auto"/>
              <w:bottom w:val="single" w:sz="4" w:space="0" w:color="auto"/>
              <w:right w:val="single" w:sz="4" w:space="0" w:color="auto"/>
            </w:tcBorders>
            <w:vAlign w:val="center"/>
          </w:tcPr>
          <w:p w:rsidR="003476BB" w:rsidRPr="001E7A65" w:rsidRDefault="006D12EF">
            <w:pPr>
              <w:spacing w:line="440" w:lineRule="exact"/>
              <w:jc w:val="center"/>
              <w:rPr>
                <w:rFonts w:ascii="仿宋" w:eastAsia="仿宋" w:hAnsi="仿宋" w:cs="宋体"/>
                <w:sz w:val="24"/>
              </w:rPr>
            </w:pPr>
            <w:r w:rsidRPr="001E7A65">
              <w:rPr>
                <w:rFonts w:ascii="仿宋" w:eastAsia="仿宋" w:hAnsi="仿宋" w:cs="宋体" w:hint="eastAsia"/>
                <w:sz w:val="24"/>
              </w:rPr>
              <w:t>10分</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3476BB" w:rsidRPr="001E7A65" w:rsidRDefault="006D12EF">
            <w:pPr>
              <w:spacing w:line="440" w:lineRule="exact"/>
              <w:jc w:val="center"/>
              <w:rPr>
                <w:rFonts w:ascii="仿宋" w:eastAsia="仿宋" w:hAnsi="仿宋" w:cs="宋体"/>
                <w:sz w:val="24"/>
              </w:rPr>
            </w:pPr>
            <w:r w:rsidRPr="001E7A65">
              <w:rPr>
                <w:rFonts w:ascii="仿宋" w:eastAsia="仿宋" w:hAnsi="仿宋" w:cs="宋体" w:hint="eastAsia"/>
                <w:sz w:val="24"/>
              </w:rPr>
              <w:t>投标人</w:t>
            </w:r>
          </w:p>
          <w:p w:rsidR="003476BB" w:rsidRPr="001E7A65" w:rsidRDefault="006D12EF">
            <w:pPr>
              <w:spacing w:line="440" w:lineRule="exact"/>
              <w:jc w:val="center"/>
              <w:rPr>
                <w:rFonts w:ascii="仿宋" w:eastAsia="仿宋" w:hAnsi="仿宋" w:cs="宋体"/>
                <w:sz w:val="24"/>
              </w:rPr>
            </w:pPr>
            <w:r w:rsidRPr="001E7A65">
              <w:rPr>
                <w:rFonts w:ascii="仿宋" w:eastAsia="仿宋" w:hAnsi="仿宋" w:cs="宋体" w:hint="eastAsia"/>
                <w:sz w:val="24"/>
              </w:rPr>
              <w:t>业绩</w:t>
            </w:r>
          </w:p>
        </w:tc>
        <w:tc>
          <w:tcPr>
            <w:tcW w:w="3247" w:type="dxa"/>
            <w:tcBorders>
              <w:top w:val="single" w:sz="4" w:space="0" w:color="auto"/>
              <w:left w:val="nil"/>
              <w:bottom w:val="single" w:sz="4" w:space="0" w:color="auto"/>
              <w:right w:val="single" w:sz="4" w:space="0" w:color="auto"/>
            </w:tcBorders>
            <w:vAlign w:val="center"/>
          </w:tcPr>
          <w:p w:rsidR="003476BB" w:rsidRPr="001E7A65" w:rsidRDefault="006D12EF">
            <w:pPr>
              <w:jc w:val="left"/>
              <w:rPr>
                <w:rFonts w:ascii="仿宋" w:eastAsia="仿宋" w:hAnsi="仿宋" w:cs="宋体"/>
                <w:kern w:val="0"/>
                <w:sz w:val="24"/>
              </w:rPr>
            </w:pPr>
            <w:r w:rsidRPr="001E7A65">
              <w:rPr>
                <w:rFonts w:ascii="仿宋" w:eastAsia="仿宋" w:hAnsi="仿宋" w:cs="宋体" w:hint="eastAsia"/>
                <w:kern w:val="0"/>
                <w:sz w:val="24"/>
              </w:rPr>
              <w:t>近3年完成2个办公楼室内装修施工项目的，得4分，每增加1个室内装修施工业绩加2分，本项最多得10分。</w:t>
            </w:r>
          </w:p>
        </w:tc>
        <w:tc>
          <w:tcPr>
            <w:tcW w:w="1283" w:type="dxa"/>
            <w:tcBorders>
              <w:top w:val="nil"/>
              <w:left w:val="nil"/>
              <w:bottom w:val="single" w:sz="4" w:space="0" w:color="auto"/>
              <w:right w:val="single" w:sz="4" w:space="0" w:color="auto"/>
            </w:tcBorders>
            <w:vAlign w:val="center"/>
          </w:tcPr>
          <w:p w:rsidR="003476BB" w:rsidRPr="001E7A65" w:rsidRDefault="006D12EF">
            <w:pPr>
              <w:pStyle w:val="msolistparagraph0"/>
              <w:widowControl/>
              <w:spacing w:line="440" w:lineRule="exact"/>
              <w:ind w:firstLineChars="0" w:firstLine="0"/>
              <w:jc w:val="center"/>
              <w:rPr>
                <w:rFonts w:ascii="仿宋" w:eastAsia="仿宋" w:hAnsi="仿宋" w:cs="宋体"/>
                <w:sz w:val="24"/>
              </w:rPr>
            </w:pPr>
            <w:r w:rsidRPr="001E7A65">
              <w:rPr>
                <w:rFonts w:ascii="仿宋" w:eastAsia="仿宋" w:hAnsi="仿宋" w:cs="宋体" w:hint="eastAsia"/>
                <w:sz w:val="24"/>
              </w:rPr>
              <w:t>[0-10]</w:t>
            </w:r>
          </w:p>
        </w:tc>
      </w:tr>
      <w:tr w:rsidR="003476BB" w:rsidRPr="001E7A65">
        <w:trPr>
          <w:trHeight w:val="1098"/>
          <w:jc w:val="center"/>
        </w:trPr>
        <w:tc>
          <w:tcPr>
            <w:tcW w:w="604" w:type="dxa"/>
            <w:tcBorders>
              <w:top w:val="nil"/>
              <w:left w:val="single" w:sz="4" w:space="0" w:color="auto"/>
              <w:bottom w:val="single" w:sz="4" w:space="0" w:color="auto"/>
              <w:right w:val="single" w:sz="4" w:space="0" w:color="auto"/>
            </w:tcBorders>
            <w:vAlign w:val="center"/>
          </w:tcPr>
          <w:p w:rsidR="003476BB" w:rsidRPr="001E7A65" w:rsidRDefault="006D12EF">
            <w:pPr>
              <w:widowControl/>
              <w:spacing w:line="440" w:lineRule="exact"/>
              <w:jc w:val="center"/>
              <w:rPr>
                <w:rFonts w:ascii="仿宋" w:eastAsia="仿宋" w:hAnsi="仿宋" w:cs="宋体"/>
                <w:sz w:val="24"/>
              </w:rPr>
            </w:pPr>
            <w:r w:rsidRPr="001E7A65">
              <w:rPr>
                <w:rFonts w:ascii="仿宋" w:eastAsia="仿宋" w:hAnsi="仿宋" w:cs="宋体" w:hint="eastAsia"/>
                <w:sz w:val="24"/>
              </w:rPr>
              <w:t>3</w:t>
            </w:r>
          </w:p>
        </w:tc>
        <w:tc>
          <w:tcPr>
            <w:tcW w:w="812" w:type="dxa"/>
            <w:tcBorders>
              <w:top w:val="nil"/>
              <w:left w:val="single" w:sz="4" w:space="0" w:color="auto"/>
              <w:bottom w:val="single" w:sz="4" w:space="0" w:color="auto"/>
              <w:right w:val="single" w:sz="4" w:space="0" w:color="auto"/>
            </w:tcBorders>
            <w:vAlign w:val="center"/>
          </w:tcPr>
          <w:p w:rsidR="003476BB" w:rsidRPr="001E7A65" w:rsidRDefault="006D12EF">
            <w:pPr>
              <w:widowControl/>
              <w:spacing w:line="440" w:lineRule="exact"/>
              <w:jc w:val="center"/>
              <w:rPr>
                <w:rFonts w:ascii="仿宋" w:eastAsia="仿宋" w:hAnsi="仿宋" w:cs="宋体"/>
                <w:sz w:val="24"/>
              </w:rPr>
            </w:pPr>
            <w:r w:rsidRPr="001E7A65">
              <w:rPr>
                <w:rFonts w:ascii="仿宋" w:eastAsia="仿宋" w:hAnsi="仿宋" w:cs="宋体" w:hint="eastAsia"/>
                <w:sz w:val="24"/>
              </w:rPr>
              <w:t>5分</w:t>
            </w:r>
          </w:p>
        </w:tc>
        <w:tc>
          <w:tcPr>
            <w:tcW w:w="2638" w:type="dxa"/>
            <w:gridSpan w:val="3"/>
            <w:tcBorders>
              <w:top w:val="nil"/>
              <w:left w:val="single" w:sz="4" w:space="0" w:color="auto"/>
              <w:bottom w:val="single" w:sz="4" w:space="0" w:color="auto"/>
              <w:right w:val="single" w:sz="4" w:space="0" w:color="auto"/>
            </w:tcBorders>
            <w:vAlign w:val="center"/>
          </w:tcPr>
          <w:p w:rsidR="003476BB" w:rsidRPr="001E7A65" w:rsidRDefault="006D12EF">
            <w:pPr>
              <w:widowControl/>
              <w:spacing w:line="440" w:lineRule="exact"/>
              <w:jc w:val="center"/>
              <w:rPr>
                <w:rFonts w:ascii="仿宋" w:eastAsia="仿宋" w:hAnsi="仿宋" w:cs="宋体"/>
                <w:sz w:val="24"/>
              </w:rPr>
            </w:pPr>
            <w:r w:rsidRPr="001E7A65">
              <w:rPr>
                <w:rFonts w:ascii="仿宋" w:eastAsia="仿宋" w:hAnsi="仿宋" w:cs="宋体" w:hint="eastAsia"/>
                <w:sz w:val="24"/>
              </w:rPr>
              <w:t>项目负责人</w:t>
            </w:r>
          </w:p>
        </w:tc>
        <w:tc>
          <w:tcPr>
            <w:tcW w:w="3247" w:type="dxa"/>
            <w:tcBorders>
              <w:top w:val="nil"/>
              <w:left w:val="nil"/>
              <w:bottom w:val="single" w:sz="4" w:space="0" w:color="auto"/>
              <w:right w:val="single" w:sz="4" w:space="0" w:color="auto"/>
            </w:tcBorders>
            <w:vAlign w:val="center"/>
          </w:tcPr>
          <w:p w:rsidR="003476BB" w:rsidRPr="001E7A65" w:rsidRDefault="009C5424">
            <w:pPr>
              <w:jc w:val="left"/>
              <w:rPr>
                <w:rFonts w:ascii="仿宋" w:eastAsia="仿宋" w:hAnsi="仿宋" w:cs="宋体"/>
                <w:kern w:val="0"/>
                <w:sz w:val="24"/>
              </w:rPr>
            </w:pPr>
            <w:r w:rsidRPr="001E7A65">
              <w:rPr>
                <w:rFonts w:ascii="仿宋" w:eastAsia="仿宋" w:hAnsi="仿宋" w:cs="宋体" w:hint="eastAsia"/>
                <w:kern w:val="0"/>
                <w:sz w:val="24"/>
              </w:rPr>
              <w:t>具有</w:t>
            </w:r>
            <w:r w:rsidR="006D12EF" w:rsidRPr="001E7A65">
              <w:rPr>
                <w:rFonts w:ascii="仿宋" w:eastAsia="仿宋" w:hAnsi="仿宋" w:cs="宋体" w:hint="eastAsia"/>
                <w:kern w:val="0"/>
                <w:sz w:val="24"/>
              </w:rPr>
              <w:t>二级建造师（建筑</w:t>
            </w:r>
            <w:r w:rsidRPr="001E7A65">
              <w:rPr>
                <w:rFonts w:ascii="仿宋" w:eastAsia="仿宋" w:hAnsi="仿宋" w:cs="宋体" w:hint="eastAsia"/>
                <w:kern w:val="0"/>
                <w:sz w:val="24"/>
              </w:rPr>
              <w:t>或机电</w:t>
            </w:r>
            <w:r w:rsidR="006D12EF" w:rsidRPr="001E7A65">
              <w:rPr>
                <w:rFonts w:ascii="仿宋" w:eastAsia="仿宋" w:hAnsi="仿宋" w:cs="宋体" w:hint="eastAsia"/>
                <w:kern w:val="0"/>
                <w:sz w:val="24"/>
              </w:rPr>
              <w:t>）</w:t>
            </w:r>
            <w:r w:rsidRPr="001E7A65">
              <w:rPr>
                <w:rFonts w:ascii="仿宋" w:eastAsia="仿宋" w:hAnsi="仿宋" w:cs="宋体" w:hint="eastAsia"/>
                <w:kern w:val="0"/>
                <w:sz w:val="24"/>
              </w:rPr>
              <w:t>资格的</w:t>
            </w:r>
            <w:r w:rsidR="006D12EF" w:rsidRPr="001E7A65">
              <w:rPr>
                <w:rFonts w:ascii="仿宋" w:eastAsia="仿宋" w:hAnsi="仿宋" w:cs="宋体" w:hint="eastAsia"/>
                <w:kern w:val="0"/>
                <w:sz w:val="24"/>
              </w:rPr>
              <w:t>得</w:t>
            </w:r>
            <w:r w:rsidRPr="001E7A65">
              <w:rPr>
                <w:rFonts w:ascii="仿宋" w:eastAsia="仿宋" w:hAnsi="仿宋" w:cs="宋体"/>
                <w:kern w:val="0"/>
                <w:sz w:val="24"/>
              </w:rPr>
              <w:t>2</w:t>
            </w:r>
            <w:r w:rsidR="006D12EF" w:rsidRPr="001E7A65">
              <w:rPr>
                <w:rFonts w:ascii="仿宋" w:eastAsia="仿宋" w:hAnsi="仿宋" w:cs="宋体" w:hint="eastAsia"/>
                <w:kern w:val="0"/>
                <w:sz w:val="24"/>
              </w:rPr>
              <w:t>分，</w:t>
            </w:r>
            <w:r w:rsidRPr="001E7A65">
              <w:rPr>
                <w:rFonts w:ascii="仿宋" w:eastAsia="仿宋" w:hAnsi="仿宋" w:cs="宋体" w:hint="eastAsia"/>
                <w:kern w:val="0"/>
                <w:sz w:val="24"/>
              </w:rPr>
              <w:t>建造师</w:t>
            </w:r>
            <w:r w:rsidR="006D12EF" w:rsidRPr="001E7A65">
              <w:rPr>
                <w:rFonts w:ascii="仿宋" w:eastAsia="仿宋" w:hAnsi="仿宋" w:cs="宋体" w:hint="eastAsia"/>
                <w:kern w:val="0"/>
                <w:sz w:val="24"/>
              </w:rPr>
              <w:t>有1个室内装修施工业绩的加1分，本项最多得5分。</w:t>
            </w:r>
          </w:p>
        </w:tc>
        <w:tc>
          <w:tcPr>
            <w:tcW w:w="1283" w:type="dxa"/>
            <w:tcBorders>
              <w:top w:val="nil"/>
              <w:left w:val="nil"/>
              <w:bottom w:val="single" w:sz="4" w:space="0" w:color="auto"/>
              <w:right w:val="single" w:sz="4" w:space="0" w:color="auto"/>
            </w:tcBorders>
            <w:vAlign w:val="center"/>
          </w:tcPr>
          <w:p w:rsidR="003476BB" w:rsidRPr="001E7A65" w:rsidRDefault="006D12EF">
            <w:pPr>
              <w:pStyle w:val="msolistparagraph0"/>
              <w:widowControl/>
              <w:spacing w:line="440" w:lineRule="exact"/>
              <w:ind w:firstLineChars="0" w:firstLine="0"/>
              <w:jc w:val="center"/>
              <w:rPr>
                <w:rFonts w:ascii="仿宋" w:eastAsia="仿宋" w:hAnsi="仿宋" w:cs="宋体"/>
                <w:sz w:val="24"/>
              </w:rPr>
            </w:pPr>
            <w:r w:rsidRPr="001E7A65">
              <w:rPr>
                <w:rFonts w:ascii="仿宋" w:eastAsia="仿宋" w:hAnsi="仿宋" w:cs="宋体" w:hint="eastAsia"/>
                <w:sz w:val="24"/>
              </w:rPr>
              <w:t>[0-5]</w:t>
            </w:r>
          </w:p>
        </w:tc>
      </w:tr>
      <w:tr w:rsidR="00B2464B" w:rsidRPr="001E7A65">
        <w:trPr>
          <w:trHeight w:val="487"/>
          <w:jc w:val="center"/>
        </w:trPr>
        <w:tc>
          <w:tcPr>
            <w:tcW w:w="604" w:type="dxa"/>
            <w:vMerge w:val="restart"/>
            <w:tcBorders>
              <w:top w:val="single" w:sz="4" w:space="0" w:color="auto"/>
              <w:left w:val="single" w:sz="4" w:space="0" w:color="auto"/>
              <w:right w:val="single" w:sz="4" w:space="0" w:color="auto"/>
            </w:tcBorders>
            <w:vAlign w:val="center"/>
          </w:tcPr>
          <w:p w:rsidR="00B2464B" w:rsidRPr="001E7A65" w:rsidRDefault="00B2464B">
            <w:pPr>
              <w:widowControl/>
              <w:spacing w:line="440" w:lineRule="exact"/>
              <w:jc w:val="center"/>
              <w:rPr>
                <w:rFonts w:ascii="仿宋" w:eastAsia="仿宋" w:hAnsi="仿宋" w:cs="宋体"/>
                <w:sz w:val="24"/>
              </w:rPr>
            </w:pPr>
            <w:r w:rsidRPr="001E7A65">
              <w:rPr>
                <w:rFonts w:ascii="仿宋" w:eastAsia="仿宋" w:hAnsi="仿宋" w:cs="宋体" w:hint="eastAsia"/>
                <w:sz w:val="24"/>
              </w:rPr>
              <w:t>4</w:t>
            </w:r>
          </w:p>
        </w:tc>
        <w:tc>
          <w:tcPr>
            <w:tcW w:w="812" w:type="dxa"/>
            <w:vMerge w:val="restart"/>
            <w:tcBorders>
              <w:top w:val="single" w:sz="4" w:space="0" w:color="auto"/>
              <w:left w:val="single" w:sz="4" w:space="0" w:color="auto"/>
              <w:right w:val="single" w:sz="4" w:space="0" w:color="auto"/>
            </w:tcBorders>
            <w:vAlign w:val="center"/>
          </w:tcPr>
          <w:p w:rsidR="00B2464B" w:rsidRPr="001E7A65" w:rsidRDefault="00B2464B">
            <w:pPr>
              <w:widowControl/>
              <w:spacing w:line="440" w:lineRule="exact"/>
              <w:jc w:val="center"/>
              <w:rPr>
                <w:rFonts w:ascii="仿宋" w:eastAsia="仿宋" w:hAnsi="仿宋" w:cs="宋体"/>
                <w:sz w:val="24"/>
              </w:rPr>
            </w:pPr>
            <w:r w:rsidRPr="001E7A65">
              <w:rPr>
                <w:rFonts w:ascii="仿宋" w:eastAsia="仿宋" w:hAnsi="仿宋" w:cs="宋体" w:hint="eastAsia"/>
                <w:sz w:val="24"/>
              </w:rPr>
              <w:t>5分</w:t>
            </w:r>
          </w:p>
        </w:tc>
        <w:tc>
          <w:tcPr>
            <w:tcW w:w="856" w:type="dxa"/>
            <w:gridSpan w:val="2"/>
            <w:vMerge w:val="restart"/>
            <w:tcBorders>
              <w:top w:val="single" w:sz="4" w:space="0" w:color="auto"/>
              <w:left w:val="nil"/>
              <w:right w:val="single" w:sz="4" w:space="0" w:color="auto"/>
            </w:tcBorders>
            <w:vAlign w:val="center"/>
          </w:tcPr>
          <w:p w:rsidR="00B2464B" w:rsidRPr="001E7A65" w:rsidRDefault="00B2464B">
            <w:pPr>
              <w:widowControl/>
              <w:spacing w:line="440" w:lineRule="exact"/>
              <w:jc w:val="center"/>
              <w:rPr>
                <w:rFonts w:ascii="仿宋" w:eastAsia="仿宋" w:hAnsi="仿宋" w:cs="宋体"/>
                <w:sz w:val="24"/>
              </w:rPr>
            </w:pPr>
          </w:p>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施工组织设计</w:t>
            </w:r>
          </w:p>
        </w:tc>
        <w:tc>
          <w:tcPr>
            <w:tcW w:w="1782" w:type="dxa"/>
            <w:vMerge w:val="restart"/>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现场和其他分包配合</w:t>
            </w:r>
          </w:p>
        </w:tc>
        <w:tc>
          <w:tcPr>
            <w:tcW w:w="3247" w:type="dxa"/>
            <w:tcBorders>
              <w:top w:val="single" w:sz="4" w:space="0" w:color="auto"/>
              <w:left w:val="nil"/>
              <w:bottom w:val="single" w:sz="4" w:space="0" w:color="auto"/>
              <w:right w:val="single" w:sz="4" w:space="0" w:color="auto"/>
            </w:tcBorders>
            <w:vAlign w:val="center"/>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服从甲方管理，现场配合措施充分</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(3-5]</w:t>
            </w:r>
          </w:p>
        </w:tc>
      </w:tr>
      <w:tr w:rsidR="00B2464B" w:rsidRPr="001E7A65">
        <w:trPr>
          <w:trHeight w:val="646"/>
          <w:jc w:val="center"/>
        </w:trPr>
        <w:tc>
          <w:tcPr>
            <w:tcW w:w="604" w:type="dxa"/>
            <w:vMerge/>
            <w:tcBorders>
              <w:left w:val="single" w:sz="4" w:space="0" w:color="auto"/>
              <w:right w:val="single" w:sz="4" w:space="0" w:color="auto"/>
            </w:tcBorders>
            <w:vAlign w:val="center"/>
          </w:tcPr>
          <w:p w:rsidR="00B2464B" w:rsidRPr="001E7A65" w:rsidRDefault="00B2464B">
            <w:pPr>
              <w:widowControl/>
              <w:spacing w:line="440" w:lineRule="exact"/>
              <w:jc w:val="center"/>
              <w:rPr>
                <w:rFonts w:ascii="仿宋" w:eastAsia="仿宋" w:hAnsi="仿宋" w:cs="宋体"/>
                <w:sz w:val="24"/>
              </w:rPr>
            </w:pPr>
          </w:p>
        </w:tc>
        <w:tc>
          <w:tcPr>
            <w:tcW w:w="812" w:type="dxa"/>
            <w:vMerge/>
            <w:tcBorders>
              <w:left w:val="single" w:sz="4" w:space="0" w:color="auto"/>
              <w:bottom w:val="single" w:sz="4" w:space="0" w:color="auto"/>
              <w:right w:val="single" w:sz="4" w:space="0" w:color="auto"/>
            </w:tcBorders>
            <w:vAlign w:val="center"/>
          </w:tcPr>
          <w:p w:rsidR="00B2464B" w:rsidRPr="001E7A65" w:rsidRDefault="00B2464B">
            <w:pPr>
              <w:widowControl/>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3247" w:type="dxa"/>
            <w:tcBorders>
              <w:top w:val="single" w:sz="4" w:space="0" w:color="auto"/>
              <w:left w:val="nil"/>
              <w:bottom w:val="single" w:sz="4" w:space="0" w:color="auto"/>
              <w:right w:val="single" w:sz="4" w:space="0" w:color="auto"/>
            </w:tcBorders>
            <w:vAlign w:val="center"/>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服从甲方管理，现场配合措施一般</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(1-3]</w:t>
            </w:r>
          </w:p>
        </w:tc>
      </w:tr>
      <w:tr w:rsidR="00B2464B" w:rsidRPr="001E7A65">
        <w:trPr>
          <w:trHeight w:val="591"/>
          <w:jc w:val="center"/>
        </w:trPr>
        <w:tc>
          <w:tcPr>
            <w:tcW w:w="604" w:type="dxa"/>
            <w:vMerge/>
            <w:tcBorders>
              <w:left w:val="single" w:sz="4" w:space="0" w:color="auto"/>
              <w:right w:val="single" w:sz="4" w:space="0" w:color="auto"/>
            </w:tcBorders>
            <w:vAlign w:val="center"/>
          </w:tcPr>
          <w:p w:rsidR="00B2464B" w:rsidRPr="001E7A65" w:rsidRDefault="00B2464B">
            <w:pPr>
              <w:widowControl/>
              <w:spacing w:line="440" w:lineRule="exact"/>
              <w:jc w:val="center"/>
              <w:rPr>
                <w:rFonts w:ascii="仿宋" w:eastAsia="仿宋" w:hAnsi="仿宋" w:cs="宋体"/>
                <w:sz w:val="24"/>
              </w:rPr>
            </w:pPr>
          </w:p>
        </w:tc>
        <w:tc>
          <w:tcPr>
            <w:tcW w:w="812" w:type="dxa"/>
            <w:vMerge/>
            <w:tcBorders>
              <w:left w:val="single" w:sz="4" w:space="0" w:color="auto"/>
              <w:bottom w:val="single" w:sz="4" w:space="0" w:color="auto"/>
              <w:right w:val="single" w:sz="4" w:space="0" w:color="auto"/>
            </w:tcBorders>
            <w:vAlign w:val="center"/>
          </w:tcPr>
          <w:p w:rsidR="00B2464B" w:rsidRPr="001E7A65" w:rsidRDefault="00B2464B">
            <w:pPr>
              <w:widowControl/>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3247" w:type="dxa"/>
            <w:tcBorders>
              <w:top w:val="single" w:sz="4" w:space="0" w:color="auto"/>
              <w:left w:val="nil"/>
              <w:bottom w:val="single" w:sz="4" w:space="0" w:color="auto"/>
              <w:right w:val="single" w:sz="4" w:space="0" w:color="auto"/>
            </w:tcBorders>
            <w:vAlign w:val="center"/>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服从甲方管理，现场配合措施不到位</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[0-1]</w:t>
            </w:r>
          </w:p>
        </w:tc>
      </w:tr>
      <w:tr w:rsidR="00B2464B" w:rsidRPr="001E7A65">
        <w:trPr>
          <w:trHeight w:val="615"/>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val="restart"/>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5分</w:t>
            </w: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val="restart"/>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主要施工方案及施工工艺要求</w:t>
            </w: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先进合理</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(3.5-5]</w:t>
            </w:r>
          </w:p>
        </w:tc>
      </w:tr>
      <w:tr w:rsidR="00B2464B" w:rsidRPr="001E7A65">
        <w:trPr>
          <w:trHeight w:val="436"/>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一般可行</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(2-3.5]</w:t>
            </w:r>
          </w:p>
        </w:tc>
      </w:tr>
      <w:tr w:rsidR="00B2464B" w:rsidRPr="001E7A65">
        <w:trPr>
          <w:trHeight w:val="426"/>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不尽合理</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[0-2]</w:t>
            </w:r>
          </w:p>
        </w:tc>
      </w:tr>
      <w:tr w:rsidR="00B2464B" w:rsidRPr="001E7A65">
        <w:trPr>
          <w:trHeight w:val="505"/>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5分</w:t>
            </w: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val="restart"/>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kern w:val="0"/>
                <w:sz w:val="24"/>
              </w:rPr>
              <w:t>关键工序复杂</w:t>
            </w:r>
            <w:r w:rsidRPr="001E7A65">
              <w:rPr>
                <w:rFonts w:ascii="仿宋" w:eastAsia="仿宋" w:hAnsi="仿宋" w:cs="宋体" w:hint="eastAsia"/>
                <w:kern w:val="0"/>
                <w:sz w:val="24"/>
              </w:rPr>
              <w:lastRenderedPageBreak/>
              <w:t>环节重点技术措施</w:t>
            </w:r>
          </w:p>
        </w:tc>
        <w:tc>
          <w:tcPr>
            <w:tcW w:w="3247" w:type="dxa"/>
            <w:tcBorders>
              <w:top w:val="single" w:sz="4" w:space="0" w:color="auto"/>
              <w:left w:val="nil"/>
              <w:bottom w:val="single" w:sz="4" w:space="0" w:color="auto"/>
              <w:right w:val="single" w:sz="4" w:space="0" w:color="auto"/>
            </w:tcBorders>
            <w:vAlign w:val="center"/>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lastRenderedPageBreak/>
              <w:t>措施有力可行</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(3.5-5]</w:t>
            </w:r>
          </w:p>
        </w:tc>
      </w:tr>
      <w:tr w:rsidR="00B2464B" w:rsidRPr="001E7A65" w:rsidTr="008C1462">
        <w:trPr>
          <w:trHeight w:val="485"/>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val="restart"/>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kern w:val="0"/>
                <w:sz w:val="24"/>
              </w:rPr>
            </w:pPr>
          </w:p>
        </w:tc>
        <w:tc>
          <w:tcPr>
            <w:tcW w:w="3247" w:type="dxa"/>
            <w:tcBorders>
              <w:top w:val="single" w:sz="4" w:space="0" w:color="auto"/>
              <w:left w:val="nil"/>
              <w:bottom w:val="single" w:sz="4" w:space="0" w:color="auto"/>
              <w:right w:val="single" w:sz="4" w:space="0" w:color="auto"/>
            </w:tcBorders>
            <w:vAlign w:val="center"/>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措施基本满足要求</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(2-3.5]</w:t>
            </w:r>
          </w:p>
        </w:tc>
      </w:tr>
      <w:tr w:rsidR="00B2464B" w:rsidRPr="001E7A65">
        <w:trPr>
          <w:trHeight w:val="505"/>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kern w:val="0"/>
                <w:sz w:val="24"/>
              </w:rPr>
            </w:pPr>
          </w:p>
        </w:tc>
        <w:tc>
          <w:tcPr>
            <w:tcW w:w="3247" w:type="dxa"/>
            <w:tcBorders>
              <w:top w:val="single" w:sz="4" w:space="0" w:color="auto"/>
              <w:left w:val="nil"/>
              <w:bottom w:val="single" w:sz="4" w:space="0" w:color="auto"/>
              <w:right w:val="single" w:sz="4" w:space="0" w:color="auto"/>
            </w:tcBorders>
            <w:vAlign w:val="center"/>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无措施或不能满足要求</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[0-2]</w:t>
            </w:r>
          </w:p>
        </w:tc>
      </w:tr>
      <w:tr w:rsidR="00B2464B" w:rsidRPr="001E7A65">
        <w:trPr>
          <w:trHeight w:val="445"/>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5分</w:t>
            </w: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val="restart"/>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kern w:val="0"/>
                <w:sz w:val="24"/>
              </w:rPr>
              <w:t>劳动力计划及机械设备配置</w:t>
            </w: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充分合理</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(3.5-5]</w:t>
            </w:r>
          </w:p>
        </w:tc>
      </w:tr>
      <w:tr w:rsidR="00B2464B" w:rsidRPr="001E7A65" w:rsidTr="008C1462">
        <w:trPr>
          <w:trHeight w:val="470"/>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val="restart"/>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kern w:val="0"/>
                <w:sz w:val="24"/>
              </w:rPr>
            </w:pP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基本满足要求</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(2-3.5]</w:t>
            </w:r>
          </w:p>
        </w:tc>
      </w:tr>
      <w:tr w:rsidR="00B2464B" w:rsidRPr="001E7A65">
        <w:trPr>
          <w:trHeight w:val="425"/>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kern w:val="0"/>
                <w:sz w:val="24"/>
              </w:rPr>
            </w:pP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欠合理</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[0-2]</w:t>
            </w:r>
          </w:p>
        </w:tc>
      </w:tr>
      <w:tr w:rsidR="00B2464B" w:rsidRPr="001E7A65">
        <w:trPr>
          <w:trHeight w:val="451"/>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val="restart"/>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5分</w:t>
            </w: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val="restart"/>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kern w:val="0"/>
                <w:sz w:val="24"/>
              </w:rPr>
              <w:t>质量保证体系及措施</w:t>
            </w: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保证体系完整，措施有力</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(3.5-5]</w:t>
            </w:r>
          </w:p>
        </w:tc>
      </w:tr>
      <w:tr w:rsidR="00B2464B" w:rsidRPr="001E7A65" w:rsidTr="00B2464B">
        <w:trPr>
          <w:trHeight w:val="510"/>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kern w:val="0"/>
                <w:sz w:val="24"/>
              </w:rPr>
            </w:pP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保证体系较完整，措施一般</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(2-3.5]</w:t>
            </w:r>
          </w:p>
        </w:tc>
      </w:tr>
      <w:tr w:rsidR="00B2464B" w:rsidRPr="001E7A65" w:rsidTr="00B2464B">
        <w:trPr>
          <w:trHeight w:val="489"/>
          <w:jc w:val="center"/>
        </w:trPr>
        <w:tc>
          <w:tcPr>
            <w:tcW w:w="604"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kern w:val="0"/>
                <w:sz w:val="24"/>
              </w:rPr>
            </w:pP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保证体系及措施欠完整</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[0-2]</w:t>
            </w:r>
          </w:p>
        </w:tc>
      </w:tr>
      <w:tr w:rsidR="00B2464B" w:rsidRPr="001E7A65" w:rsidTr="00B2464B">
        <w:trPr>
          <w:trHeight w:val="469"/>
          <w:jc w:val="center"/>
        </w:trPr>
        <w:tc>
          <w:tcPr>
            <w:tcW w:w="604" w:type="dxa"/>
            <w:vMerge w:val="restart"/>
            <w:tcBorders>
              <w:top w:val="single" w:sz="4" w:space="0" w:color="auto"/>
              <w:left w:val="single" w:sz="4" w:space="0" w:color="auto"/>
              <w:right w:val="single" w:sz="4" w:space="0" w:color="auto"/>
            </w:tcBorders>
            <w:vAlign w:val="center"/>
          </w:tcPr>
          <w:p w:rsidR="00B2464B" w:rsidRPr="001E7A65" w:rsidRDefault="00B2464B" w:rsidP="00B2464B">
            <w:pPr>
              <w:spacing w:line="440" w:lineRule="exact"/>
              <w:jc w:val="center"/>
              <w:rPr>
                <w:rFonts w:ascii="仿宋" w:eastAsia="仿宋" w:hAnsi="仿宋" w:cs="宋体"/>
                <w:sz w:val="24"/>
              </w:rPr>
            </w:pPr>
          </w:p>
        </w:tc>
        <w:tc>
          <w:tcPr>
            <w:tcW w:w="812" w:type="dxa"/>
            <w:vMerge w:val="restart"/>
            <w:tcBorders>
              <w:top w:val="single" w:sz="4" w:space="0" w:color="auto"/>
              <w:left w:val="single" w:sz="4" w:space="0" w:color="auto"/>
              <w:right w:val="single" w:sz="4" w:space="0" w:color="auto"/>
            </w:tcBorders>
            <w:vAlign w:val="center"/>
          </w:tcPr>
          <w:p w:rsidR="00B2464B" w:rsidRPr="001E7A65" w:rsidRDefault="00B2464B" w:rsidP="00B2464B">
            <w:pPr>
              <w:spacing w:line="440" w:lineRule="exact"/>
              <w:jc w:val="center"/>
              <w:rPr>
                <w:rFonts w:ascii="仿宋" w:eastAsia="仿宋" w:hAnsi="仿宋" w:cs="宋体"/>
                <w:sz w:val="24"/>
              </w:rPr>
            </w:pPr>
            <w:r w:rsidRPr="001E7A65">
              <w:rPr>
                <w:rFonts w:ascii="仿宋" w:eastAsia="仿宋" w:hAnsi="仿宋" w:cs="宋体" w:hint="eastAsia"/>
                <w:sz w:val="24"/>
              </w:rPr>
              <w:t>5分</w:t>
            </w: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val="restart"/>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sz w:val="24"/>
              </w:rPr>
              <w:t>施工进度保障计划</w:t>
            </w: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施工进度计划合理，措施有保证</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(3.5-5]</w:t>
            </w:r>
          </w:p>
        </w:tc>
      </w:tr>
      <w:tr w:rsidR="00B2464B" w:rsidRPr="001E7A65" w:rsidTr="008C1462">
        <w:trPr>
          <w:trHeight w:val="455"/>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kern w:val="0"/>
                <w:sz w:val="24"/>
              </w:rPr>
            </w:pP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施工进度计划合理，措施保证不够</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(2-3.5]</w:t>
            </w:r>
          </w:p>
        </w:tc>
      </w:tr>
      <w:tr w:rsidR="00B2464B" w:rsidRPr="001E7A65">
        <w:trPr>
          <w:trHeight w:val="416"/>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kern w:val="0"/>
                <w:sz w:val="24"/>
              </w:rPr>
            </w:pP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施工进度计划欠周，措施欠合理</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[0-2]</w:t>
            </w:r>
          </w:p>
        </w:tc>
      </w:tr>
      <w:tr w:rsidR="00B2464B" w:rsidRPr="001E7A65">
        <w:trPr>
          <w:trHeight w:val="432"/>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val="restart"/>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5分</w:t>
            </w: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val="restart"/>
            <w:tcBorders>
              <w:top w:val="single" w:sz="4" w:space="0" w:color="auto"/>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安全文明环保措施</w:t>
            </w: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完善可靠</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(3.5-5]</w:t>
            </w:r>
          </w:p>
        </w:tc>
      </w:tr>
      <w:tr w:rsidR="00B2464B" w:rsidRPr="001E7A65">
        <w:trPr>
          <w:trHeight w:val="616"/>
          <w:jc w:val="center"/>
        </w:trPr>
        <w:tc>
          <w:tcPr>
            <w:tcW w:w="604" w:type="dxa"/>
            <w:vMerge/>
            <w:tcBorders>
              <w:left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一般可行</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(2-3.5]</w:t>
            </w:r>
          </w:p>
        </w:tc>
      </w:tr>
      <w:tr w:rsidR="00B2464B" w:rsidRPr="001E7A65">
        <w:trPr>
          <w:trHeight w:val="621"/>
          <w:jc w:val="center"/>
        </w:trPr>
        <w:tc>
          <w:tcPr>
            <w:tcW w:w="604"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1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856" w:type="dxa"/>
            <w:gridSpan w:val="2"/>
            <w:vMerge/>
            <w:tcBorders>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1782" w:type="dxa"/>
            <w:vMerge/>
            <w:tcBorders>
              <w:left w:val="single" w:sz="4" w:space="0" w:color="auto"/>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p>
        </w:tc>
        <w:tc>
          <w:tcPr>
            <w:tcW w:w="3247" w:type="dxa"/>
            <w:tcBorders>
              <w:top w:val="single" w:sz="4" w:space="0" w:color="auto"/>
              <w:left w:val="nil"/>
              <w:bottom w:val="single" w:sz="4" w:space="0" w:color="auto"/>
              <w:right w:val="single" w:sz="4" w:space="0" w:color="auto"/>
            </w:tcBorders>
            <w:vAlign w:val="bottom"/>
          </w:tcPr>
          <w:p w:rsidR="00B2464B" w:rsidRPr="001E7A65" w:rsidRDefault="00B2464B">
            <w:pPr>
              <w:pStyle w:val="111"/>
              <w:spacing w:line="360" w:lineRule="auto"/>
              <w:ind w:firstLineChars="0" w:firstLine="0"/>
              <w:rPr>
                <w:rFonts w:ascii="仿宋" w:eastAsia="仿宋" w:hAnsi="仿宋" w:cs="宋体"/>
                <w:kern w:val="0"/>
                <w:sz w:val="24"/>
                <w:szCs w:val="24"/>
              </w:rPr>
            </w:pPr>
            <w:r w:rsidRPr="001E7A65">
              <w:rPr>
                <w:rFonts w:ascii="仿宋" w:eastAsia="仿宋" w:hAnsi="仿宋" w:cs="宋体" w:hint="eastAsia"/>
                <w:kern w:val="0"/>
                <w:sz w:val="24"/>
                <w:szCs w:val="24"/>
              </w:rPr>
              <w:t>欠完善</w:t>
            </w:r>
          </w:p>
        </w:tc>
        <w:tc>
          <w:tcPr>
            <w:tcW w:w="1283" w:type="dxa"/>
            <w:tcBorders>
              <w:top w:val="single" w:sz="4" w:space="0" w:color="auto"/>
              <w:left w:val="nil"/>
              <w:bottom w:val="single" w:sz="4" w:space="0" w:color="auto"/>
              <w:right w:val="single" w:sz="4" w:space="0" w:color="auto"/>
            </w:tcBorders>
            <w:vAlign w:val="center"/>
          </w:tcPr>
          <w:p w:rsidR="00B2464B" w:rsidRPr="001E7A65" w:rsidRDefault="00B2464B">
            <w:pPr>
              <w:spacing w:line="440" w:lineRule="exact"/>
              <w:jc w:val="center"/>
              <w:rPr>
                <w:rFonts w:ascii="仿宋" w:eastAsia="仿宋" w:hAnsi="仿宋" w:cs="宋体"/>
                <w:sz w:val="24"/>
              </w:rPr>
            </w:pPr>
            <w:r w:rsidRPr="001E7A65">
              <w:rPr>
                <w:rFonts w:ascii="仿宋" w:eastAsia="仿宋" w:hAnsi="仿宋" w:cs="宋体" w:hint="eastAsia"/>
                <w:sz w:val="24"/>
              </w:rPr>
              <w:t>[0-2]</w:t>
            </w:r>
          </w:p>
        </w:tc>
      </w:tr>
      <w:bookmarkEnd w:id="20"/>
    </w:tbl>
    <w:p w:rsidR="003476BB" w:rsidRPr="001E7A65" w:rsidRDefault="003476BB" w:rsidP="007B3FDD">
      <w:pPr>
        <w:spacing w:line="360" w:lineRule="auto"/>
        <w:rPr>
          <w:rFonts w:ascii="仿宋" w:eastAsia="仿宋" w:hAnsi="仿宋"/>
          <w:sz w:val="28"/>
          <w:szCs w:val="28"/>
        </w:rPr>
      </w:pPr>
    </w:p>
    <w:p w:rsidR="003476BB" w:rsidRPr="001E7A65" w:rsidRDefault="006D12EF" w:rsidP="00412C8F">
      <w:pPr>
        <w:pStyle w:val="2"/>
        <w:rPr>
          <w:rFonts w:ascii="仿宋" w:eastAsia="仿宋" w:hAnsi="仿宋"/>
          <w:szCs w:val="28"/>
        </w:rPr>
      </w:pPr>
      <w:bookmarkStart w:id="21" w:name="_Toc18609"/>
      <w:bookmarkStart w:id="22" w:name="_Toc499216056"/>
      <w:r w:rsidRPr="001E7A65">
        <w:rPr>
          <w:rFonts w:ascii="仿宋" w:eastAsia="仿宋" w:hAnsi="仿宋" w:hint="eastAsia"/>
          <w:szCs w:val="28"/>
        </w:rPr>
        <w:t>六、中选通知</w:t>
      </w:r>
      <w:bookmarkEnd w:id="21"/>
      <w:bookmarkEnd w:id="22"/>
    </w:p>
    <w:p w:rsidR="003476BB" w:rsidRPr="001E7A65" w:rsidRDefault="006D12EF">
      <w:pPr>
        <w:spacing w:line="360" w:lineRule="auto"/>
        <w:ind w:firstLineChars="200" w:firstLine="560"/>
        <w:rPr>
          <w:rFonts w:ascii="仿宋" w:eastAsia="仿宋" w:hAnsi="仿宋"/>
          <w:bCs/>
          <w:sz w:val="28"/>
          <w:szCs w:val="28"/>
        </w:rPr>
      </w:pPr>
      <w:r w:rsidRPr="001E7A65">
        <w:rPr>
          <w:rFonts w:ascii="仿宋" w:eastAsia="仿宋" w:hAnsi="仿宋" w:hint="eastAsia"/>
          <w:sz w:val="28"/>
          <w:szCs w:val="28"/>
        </w:rPr>
        <w:t>（一）谈判结</w:t>
      </w:r>
      <w:r w:rsidRPr="001E7A65">
        <w:rPr>
          <w:rFonts w:ascii="仿宋" w:eastAsia="仿宋" w:hAnsi="仿宋" w:hint="eastAsia"/>
          <w:bCs/>
          <w:sz w:val="28"/>
          <w:szCs w:val="28"/>
        </w:rPr>
        <w:t>束2个工作日内采购人将以</w:t>
      </w:r>
      <w:r w:rsidR="00EB677D">
        <w:rPr>
          <w:rFonts w:ascii="仿宋" w:eastAsia="仿宋" w:hAnsi="仿宋" w:hint="eastAsia"/>
          <w:bCs/>
          <w:sz w:val="28"/>
          <w:szCs w:val="28"/>
        </w:rPr>
        <w:t>书面</w:t>
      </w:r>
      <w:r w:rsidRPr="001E7A65">
        <w:rPr>
          <w:rFonts w:ascii="仿宋" w:eastAsia="仿宋" w:hAnsi="仿宋" w:hint="eastAsia"/>
          <w:bCs/>
          <w:sz w:val="28"/>
          <w:szCs w:val="28"/>
        </w:rPr>
        <w:t>形式向中选人发出《中选通知书》，《中选通知书》一经发出即产生法律效力。</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（二）中选通知书将作为签订合同的依据。</w:t>
      </w:r>
    </w:p>
    <w:p w:rsidR="003476BB" w:rsidRPr="001E7A65" w:rsidRDefault="006D12EF" w:rsidP="00412C8F">
      <w:pPr>
        <w:pStyle w:val="2"/>
        <w:rPr>
          <w:rFonts w:ascii="仿宋" w:eastAsia="仿宋" w:hAnsi="仿宋"/>
          <w:szCs w:val="28"/>
        </w:rPr>
      </w:pPr>
      <w:bookmarkStart w:id="23" w:name="_Toc26217"/>
      <w:bookmarkStart w:id="24" w:name="_Toc1082"/>
      <w:bookmarkStart w:id="25" w:name="_Toc499216057"/>
      <w:r w:rsidRPr="001E7A65">
        <w:rPr>
          <w:rFonts w:ascii="仿宋" w:eastAsia="仿宋" w:hAnsi="仿宋" w:hint="eastAsia"/>
          <w:szCs w:val="28"/>
        </w:rPr>
        <w:t>七、签订合同</w:t>
      </w:r>
      <w:bookmarkEnd w:id="23"/>
      <w:bookmarkEnd w:id="24"/>
      <w:bookmarkEnd w:id="25"/>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（一）中选人的最终报价为本项目成交价，即为合同价。</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lastRenderedPageBreak/>
        <w:t>（二）中选人在收到《中选通知书》后</w:t>
      </w:r>
      <w:r w:rsidR="004B4F06" w:rsidRPr="001E7A65">
        <w:rPr>
          <w:rFonts w:ascii="仿宋" w:eastAsia="仿宋" w:hAnsi="仿宋" w:hint="eastAsia"/>
          <w:sz w:val="28"/>
          <w:szCs w:val="28"/>
        </w:rPr>
        <w:t>3</w:t>
      </w:r>
      <w:r w:rsidRPr="001E7A65">
        <w:rPr>
          <w:rFonts w:ascii="仿宋" w:eastAsia="仿宋" w:hAnsi="仿宋" w:hint="eastAsia"/>
          <w:sz w:val="28"/>
          <w:szCs w:val="28"/>
        </w:rPr>
        <w:t>个工作日内按《中选通知书》指定的时间地点与采购人签订合同。</w:t>
      </w:r>
    </w:p>
    <w:p w:rsidR="003476BB" w:rsidRPr="001E7A65" w:rsidRDefault="006D12EF">
      <w:pPr>
        <w:pStyle w:val="2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（三）竞争性谈判文件、中选人的谈判响应文件及其最终承诺等，均为签订合同的依据。</w:t>
      </w:r>
    </w:p>
    <w:p w:rsidR="003476BB" w:rsidRPr="001E7A65" w:rsidRDefault="006D12EF">
      <w:pPr>
        <w:pStyle w:val="20"/>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（四）如中选人未按本文件要求与采购人签订合同的，采购人有权要求中选人承担成交价10%的缔约过失责任。</w:t>
      </w:r>
    </w:p>
    <w:p w:rsidR="003476BB" w:rsidRPr="001E7A65" w:rsidRDefault="006D12EF" w:rsidP="00412C8F">
      <w:pPr>
        <w:pStyle w:val="2"/>
        <w:rPr>
          <w:rFonts w:ascii="仿宋" w:eastAsia="仿宋" w:hAnsi="仿宋"/>
          <w:szCs w:val="28"/>
        </w:rPr>
      </w:pPr>
      <w:bookmarkStart w:id="26" w:name="_Toc5333"/>
      <w:bookmarkStart w:id="27" w:name="_Toc499216058"/>
      <w:r w:rsidRPr="001E7A65">
        <w:rPr>
          <w:rFonts w:ascii="仿宋" w:eastAsia="仿宋" w:hAnsi="仿宋" w:hint="eastAsia"/>
          <w:szCs w:val="28"/>
        </w:rPr>
        <w:t>八、价款支付</w:t>
      </w:r>
      <w:bookmarkEnd w:id="26"/>
      <w:bookmarkEnd w:id="27"/>
    </w:p>
    <w:p w:rsidR="00945C80" w:rsidRPr="001E7A65" w:rsidRDefault="00BE297E" w:rsidP="004F36E0">
      <w:pPr>
        <w:snapToGrid w:val="0"/>
        <w:spacing w:line="480" w:lineRule="atLeast"/>
        <w:ind w:firstLineChars="200" w:firstLine="560"/>
        <w:rPr>
          <w:rFonts w:ascii="仿宋" w:eastAsia="仿宋" w:hAnsi="仿宋" w:cs="MingLiU"/>
          <w:kern w:val="0"/>
          <w:sz w:val="28"/>
          <w:szCs w:val="28"/>
        </w:rPr>
      </w:pPr>
      <w:r w:rsidRPr="001E7A65">
        <w:rPr>
          <w:rFonts w:ascii="仿宋" w:eastAsia="仿宋" w:hAnsi="仿宋" w:cs="MingLiU" w:hint="eastAsia"/>
          <w:kern w:val="0"/>
          <w:sz w:val="28"/>
          <w:szCs w:val="28"/>
        </w:rPr>
        <w:t>工程款支付采取按工程进度分段付款方式，分段付款的时间及相应金额为：</w:t>
      </w:r>
    </w:p>
    <w:p w:rsidR="00F9244F" w:rsidRPr="001E7A65" w:rsidRDefault="00BE297E" w:rsidP="007B3FDD">
      <w:pPr>
        <w:tabs>
          <w:tab w:val="num" w:pos="1320"/>
        </w:tabs>
        <w:snapToGrid w:val="0"/>
        <w:spacing w:line="480" w:lineRule="atLeast"/>
        <w:ind w:firstLineChars="100" w:firstLine="280"/>
        <w:rPr>
          <w:rFonts w:ascii="仿宋" w:eastAsia="仿宋" w:hAnsi="仿宋" w:cs="宋体"/>
          <w:kern w:val="0"/>
          <w:sz w:val="28"/>
          <w:szCs w:val="28"/>
        </w:rPr>
      </w:pPr>
      <w:r w:rsidRPr="001E7A65">
        <w:rPr>
          <w:rFonts w:ascii="仿宋" w:eastAsia="仿宋" w:hAnsi="仿宋" w:cs="宋体" w:hint="eastAsia"/>
          <w:kern w:val="0"/>
          <w:sz w:val="28"/>
          <w:szCs w:val="28"/>
        </w:rPr>
        <w:t>（</w:t>
      </w:r>
      <w:r w:rsidR="00CE38A2" w:rsidRPr="001E7A65">
        <w:rPr>
          <w:rFonts w:ascii="仿宋" w:eastAsia="仿宋" w:hAnsi="仿宋" w:cs="宋体" w:hint="eastAsia"/>
          <w:kern w:val="0"/>
          <w:sz w:val="28"/>
          <w:szCs w:val="28"/>
        </w:rPr>
        <w:t>一</w:t>
      </w:r>
      <w:r w:rsidRPr="001E7A65">
        <w:rPr>
          <w:rFonts w:ascii="仿宋" w:eastAsia="仿宋" w:hAnsi="仿宋" w:cs="宋体"/>
          <w:kern w:val="0"/>
          <w:sz w:val="28"/>
          <w:szCs w:val="28"/>
        </w:rPr>
        <w:t>）</w:t>
      </w:r>
      <w:r w:rsidR="00727ADF" w:rsidRPr="001E7A65">
        <w:rPr>
          <w:rFonts w:ascii="仿宋" w:eastAsia="仿宋" w:hAnsi="仿宋" w:cs="宋体" w:hint="eastAsia"/>
          <w:kern w:val="0"/>
          <w:sz w:val="28"/>
          <w:szCs w:val="28"/>
        </w:rPr>
        <w:t xml:space="preserve">合同签订后 </w:t>
      </w:r>
      <w:r w:rsidR="008E1AE9" w:rsidRPr="001E7A65">
        <w:rPr>
          <w:rFonts w:ascii="仿宋" w:eastAsia="仿宋" w:hAnsi="仿宋" w:cs="宋体" w:hint="eastAsia"/>
          <w:kern w:val="0"/>
          <w:sz w:val="28"/>
          <w:szCs w:val="28"/>
        </w:rPr>
        <w:t xml:space="preserve"> </w:t>
      </w:r>
      <w:r w:rsidR="00727ADF" w:rsidRPr="001E7A65">
        <w:rPr>
          <w:rFonts w:ascii="仿宋" w:eastAsia="仿宋" w:hAnsi="仿宋" w:cs="宋体" w:hint="eastAsia"/>
          <w:kern w:val="0"/>
          <w:sz w:val="28"/>
          <w:szCs w:val="28"/>
        </w:rPr>
        <w:t xml:space="preserve"> 日内，甲方支付给乙方合同价款的</w:t>
      </w:r>
      <w:r w:rsidR="00727ADF" w:rsidRPr="001E7A65">
        <w:rPr>
          <w:rFonts w:ascii="仿宋" w:eastAsia="仿宋" w:hAnsi="仿宋" w:cs="宋体"/>
          <w:kern w:val="0"/>
          <w:sz w:val="28"/>
          <w:szCs w:val="28"/>
        </w:rPr>
        <w:t>30</w:t>
      </w:r>
      <w:r w:rsidR="00727ADF" w:rsidRPr="001E7A65">
        <w:rPr>
          <w:rFonts w:ascii="仿宋" w:eastAsia="仿宋" w:hAnsi="仿宋" w:cs="宋体" w:hint="eastAsia"/>
          <w:kern w:val="0"/>
          <w:sz w:val="28"/>
          <w:szCs w:val="28"/>
        </w:rPr>
        <w:t>%作为预付款，计</w:t>
      </w:r>
      <w:r w:rsidR="00727ADF" w:rsidRPr="001E7A65">
        <w:rPr>
          <w:rFonts w:ascii="仿宋" w:eastAsia="仿宋" w:hAnsi="仿宋" w:cs="宋体"/>
          <w:kern w:val="0"/>
          <w:sz w:val="28"/>
          <w:szCs w:val="28"/>
        </w:rPr>
        <w:t>￥</w:t>
      </w:r>
      <w:r w:rsidR="004B4F06" w:rsidRPr="001E7A65">
        <w:rPr>
          <w:rFonts w:ascii="仿宋" w:eastAsia="仿宋" w:hAnsi="仿宋" w:cs="宋体" w:hint="eastAsia"/>
          <w:kern w:val="0"/>
          <w:sz w:val="28"/>
          <w:szCs w:val="28"/>
        </w:rPr>
        <w:t xml:space="preserve">      </w:t>
      </w:r>
      <w:r w:rsidR="00727ADF" w:rsidRPr="001E7A65">
        <w:rPr>
          <w:rFonts w:ascii="仿宋" w:eastAsia="仿宋" w:hAnsi="仿宋" w:cs="宋体" w:hint="eastAsia"/>
          <w:kern w:val="0"/>
          <w:sz w:val="28"/>
          <w:szCs w:val="28"/>
        </w:rPr>
        <w:t>元整；</w:t>
      </w:r>
    </w:p>
    <w:p w:rsidR="0027429F" w:rsidRPr="001E7A65" w:rsidRDefault="00BE297E" w:rsidP="007B3FDD">
      <w:pPr>
        <w:tabs>
          <w:tab w:val="left" w:pos="1320"/>
        </w:tabs>
        <w:snapToGrid w:val="0"/>
        <w:spacing w:line="480" w:lineRule="atLeast"/>
        <w:ind w:firstLineChars="100" w:firstLine="280"/>
        <w:rPr>
          <w:rFonts w:ascii="仿宋" w:eastAsia="仿宋" w:hAnsi="仿宋" w:cs="宋体"/>
          <w:kern w:val="0"/>
          <w:sz w:val="28"/>
          <w:szCs w:val="28"/>
        </w:rPr>
      </w:pPr>
      <w:r w:rsidRPr="001E7A65">
        <w:rPr>
          <w:rFonts w:ascii="仿宋" w:eastAsia="仿宋" w:hAnsi="仿宋" w:cs="宋体" w:hint="eastAsia"/>
          <w:kern w:val="0"/>
          <w:sz w:val="28"/>
          <w:szCs w:val="28"/>
        </w:rPr>
        <w:t>（</w:t>
      </w:r>
      <w:r w:rsidR="00CE38A2" w:rsidRPr="001E7A65">
        <w:rPr>
          <w:rFonts w:ascii="仿宋" w:eastAsia="仿宋" w:hAnsi="仿宋" w:cs="宋体" w:hint="eastAsia"/>
          <w:kern w:val="0"/>
          <w:sz w:val="28"/>
          <w:szCs w:val="28"/>
        </w:rPr>
        <w:t>二</w:t>
      </w:r>
      <w:r w:rsidRPr="001E7A65">
        <w:rPr>
          <w:rFonts w:ascii="仿宋" w:eastAsia="仿宋" w:hAnsi="仿宋" w:cs="宋体"/>
          <w:kern w:val="0"/>
          <w:sz w:val="28"/>
          <w:szCs w:val="28"/>
        </w:rPr>
        <w:t>）</w:t>
      </w:r>
      <w:r w:rsidRPr="001E7A65">
        <w:rPr>
          <w:rFonts w:ascii="仿宋" w:eastAsia="仿宋" w:hAnsi="仿宋" w:cs="宋体" w:hint="eastAsia"/>
          <w:kern w:val="0"/>
          <w:sz w:val="28"/>
          <w:szCs w:val="28"/>
        </w:rPr>
        <w:t>水电、隔断等</w:t>
      </w:r>
      <w:r w:rsidR="000F5E64" w:rsidRPr="001E7A65">
        <w:rPr>
          <w:rFonts w:ascii="仿宋" w:eastAsia="仿宋" w:hAnsi="仿宋" w:cs="宋体" w:hint="eastAsia"/>
          <w:kern w:val="0"/>
          <w:sz w:val="28"/>
          <w:szCs w:val="28"/>
        </w:rPr>
        <w:t>基装完成且验收合格后</w:t>
      </w:r>
      <w:r w:rsidR="008E1AE9" w:rsidRPr="001E7A65">
        <w:rPr>
          <w:rFonts w:ascii="仿宋" w:eastAsia="仿宋" w:hAnsi="仿宋" w:cs="宋体" w:hint="eastAsia"/>
          <w:kern w:val="0"/>
          <w:sz w:val="28"/>
          <w:szCs w:val="28"/>
        </w:rPr>
        <w:t xml:space="preserve"> </w:t>
      </w:r>
      <w:r w:rsidR="000F5E64" w:rsidRPr="001E7A65">
        <w:rPr>
          <w:rFonts w:ascii="仿宋" w:eastAsia="仿宋" w:hAnsi="仿宋" w:cs="宋体" w:hint="eastAsia"/>
          <w:kern w:val="0"/>
          <w:sz w:val="28"/>
          <w:szCs w:val="28"/>
        </w:rPr>
        <w:t xml:space="preserve"> </w:t>
      </w:r>
      <w:r w:rsidRPr="001E7A65">
        <w:rPr>
          <w:rFonts w:ascii="仿宋" w:eastAsia="仿宋" w:hAnsi="仿宋" w:cs="宋体" w:hint="eastAsia"/>
          <w:kern w:val="0"/>
          <w:sz w:val="28"/>
          <w:szCs w:val="28"/>
        </w:rPr>
        <w:t>日内</w:t>
      </w:r>
      <w:r w:rsidRPr="001E7A65">
        <w:rPr>
          <w:rFonts w:ascii="仿宋" w:eastAsia="仿宋" w:hAnsi="仿宋" w:cs="宋体"/>
          <w:kern w:val="0"/>
          <w:sz w:val="28"/>
          <w:szCs w:val="28"/>
        </w:rPr>
        <w:t xml:space="preserve"> </w:t>
      </w:r>
      <w:r w:rsidRPr="001E7A65">
        <w:rPr>
          <w:rFonts w:ascii="仿宋" w:eastAsia="仿宋" w:hAnsi="仿宋" w:cs="宋体" w:hint="eastAsia"/>
          <w:kern w:val="0"/>
          <w:sz w:val="28"/>
          <w:szCs w:val="28"/>
        </w:rPr>
        <w:t>，甲方支付给乙方合同价款的</w:t>
      </w:r>
      <w:r w:rsidRPr="001E7A65">
        <w:rPr>
          <w:rFonts w:ascii="仿宋" w:eastAsia="仿宋" w:hAnsi="仿宋" w:cs="宋体"/>
          <w:kern w:val="0"/>
          <w:sz w:val="28"/>
          <w:szCs w:val="28"/>
        </w:rPr>
        <w:t xml:space="preserve"> 30 %作为工程进度款，计</w:t>
      </w:r>
      <w:r w:rsidRPr="001E7A65">
        <w:rPr>
          <w:rFonts w:ascii="仿宋" w:eastAsia="仿宋" w:hAnsi="仿宋" w:cs="宋体" w:hint="eastAsia"/>
          <w:kern w:val="0"/>
          <w:sz w:val="28"/>
          <w:szCs w:val="28"/>
        </w:rPr>
        <w:t>￥</w:t>
      </w:r>
      <w:r w:rsidR="004B4F06" w:rsidRPr="001E7A65">
        <w:rPr>
          <w:rFonts w:ascii="仿宋" w:eastAsia="仿宋" w:hAnsi="仿宋" w:cs="宋体" w:hint="eastAsia"/>
          <w:kern w:val="0"/>
          <w:sz w:val="28"/>
          <w:szCs w:val="28"/>
        </w:rPr>
        <w:t xml:space="preserve">   </w:t>
      </w:r>
      <w:r w:rsidRPr="001E7A65">
        <w:rPr>
          <w:rFonts w:ascii="仿宋" w:eastAsia="仿宋" w:hAnsi="仿宋" w:cs="宋体"/>
          <w:kern w:val="0"/>
          <w:sz w:val="28"/>
          <w:szCs w:val="28"/>
        </w:rPr>
        <w:t xml:space="preserve"> </w:t>
      </w:r>
      <w:r w:rsidRPr="001E7A65">
        <w:rPr>
          <w:rFonts w:ascii="仿宋" w:eastAsia="仿宋" w:hAnsi="仿宋" w:cs="宋体" w:hint="eastAsia"/>
          <w:kern w:val="0"/>
          <w:sz w:val="28"/>
          <w:szCs w:val="28"/>
        </w:rPr>
        <w:t>元整；</w:t>
      </w:r>
    </w:p>
    <w:p w:rsidR="00F9244F" w:rsidRPr="001E7A65" w:rsidRDefault="00BE297E" w:rsidP="007B3FDD">
      <w:pPr>
        <w:tabs>
          <w:tab w:val="num" w:pos="1320"/>
        </w:tabs>
        <w:snapToGrid w:val="0"/>
        <w:spacing w:line="480" w:lineRule="atLeast"/>
        <w:ind w:firstLineChars="100" w:firstLine="280"/>
        <w:rPr>
          <w:rFonts w:ascii="仿宋" w:eastAsia="仿宋" w:hAnsi="仿宋" w:cs="宋体"/>
          <w:kern w:val="0"/>
          <w:sz w:val="28"/>
          <w:szCs w:val="28"/>
        </w:rPr>
      </w:pPr>
      <w:r w:rsidRPr="001E7A65">
        <w:rPr>
          <w:rFonts w:ascii="仿宋" w:eastAsia="仿宋" w:hAnsi="仿宋" w:cs="宋体" w:hint="eastAsia"/>
          <w:kern w:val="0"/>
          <w:sz w:val="28"/>
          <w:szCs w:val="28"/>
        </w:rPr>
        <w:t>（</w:t>
      </w:r>
      <w:r w:rsidR="00CE38A2" w:rsidRPr="001E7A65">
        <w:rPr>
          <w:rFonts w:ascii="仿宋" w:eastAsia="仿宋" w:hAnsi="仿宋" w:cs="宋体" w:hint="eastAsia"/>
          <w:kern w:val="0"/>
          <w:sz w:val="28"/>
          <w:szCs w:val="28"/>
        </w:rPr>
        <w:t>三</w:t>
      </w:r>
      <w:r w:rsidRPr="001E7A65">
        <w:rPr>
          <w:rFonts w:ascii="仿宋" w:eastAsia="仿宋" w:hAnsi="仿宋" w:cs="宋体" w:hint="eastAsia"/>
          <w:kern w:val="0"/>
          <w:sz w:val="28"/>
          <w:szCs w:val="28"/>
        </w:rPr>
        <w:t>）甲乙双方对装修工程验收合格或甲方投入使用后</w:t>
      </w:r>
      <w:r w:rsidR="008E1AE9" w:rsidRPr="001E7A65">
        <w:rPr>
          <w:rFonts w:ascii="仿宋" w:eastAsia="仿宋" w:hAnsi="仿宋" w:cs="宋体" w:hint="eastAsia"/>
          <w:kern w:val="0"/>
          <w:sz w:val="28"/>
          <w:szCs w:val="28"/>
        </w:rPr>
        <w:t xml:space="preserve"> </w:t>
      </w:r>
      <w:r w:rsidR="000F5E64" w:rsidRPr="001E7A65">
        <w:rPr>
          <w:rFonts w:ascii="仿宋" w:eastAsia="仿宋" w:hAnsi="仿宋" w:cs="宋体" w:hint="eastAsia"/>
          <w:kern w:val="0"/>
          <w:sz w:val="28"/>
          <w:szCs w:val="28"/>
        </w:rPr>
        <w:t xml:space="preserve"> </w:t>
      </w:r>
      <w:r w:rsidRPr="001E7A65">
        <w:rPr>
          <w:rFonts w:ascii="仿宋" w:eastAsia="仿宋" w:hAnsi="仿宋" w:cs="宋体" w:hint="eastAsia"/>
          <w:kern w:val="0"/>
          <w:sz w:val="28"/>
          <w:szCs w:val="28"/>
        </w:rPr>
        <w:t>日内</w:t>
      </w:r>
      <w:r w:rsidRPr="001E7A65">
        <w:rPr>
          <w:rFonts w:ascii="仿宋" w:eastAsia="仿宋" w:hAnsi="仿宋" w:cs="宋体"/>
          <w:kern w:val="0"/>
          <w:sz w:val="28"/>
          <w:szCs w:val="28"/>
        </w:rPr>
        <w:t xml:space="preserve"> </w:t>
      </w:r>
      <w:r w:rsidRPr="001E7A65">
        <w:rPr>
          <w:rFonts w:ascii="仿宋" w:eastAsia="仿宋" w:hAnsi="仿宋" w:cs="宋体" w:hint="eastAsia"/>
          <w:kern w:val="0"/>
          <w:sz w:val="28"/>
          <w:szCs w:val="28"/>
        </w:rPr>
        <w:t>，甲方向乙方支付至合同价款的</w:t>
      </w:r>
      <w:r w:rsidRPr="001E7A65">
        <w:rPr>
          <w:rFonts w:ascii="仿宋" w:eastAsia="仿宋" w:hAnsi="仿宋" w:cs="宋体"/>
          <w:kern w:val="0"/>
          <w:sz w:val="28"/>
          <w:szCs w:val="28"/>
        </w:rPr>
        <w:t xml:space="preserve"> 97%</w:t>
      </w:r>
      <w:r w:rsidRPr="001E7A65">
        <w:rPr>
          <w:rFonts w:ascii="仿宋" w:eastAsia="仿宋" w:hAnsi="仿宋" w:cs="宋体" w:hint="eastAsia"/>
          <w:kern w:val="0"/>
          <w:sz w:val="28"/>
          <w:szCs w:val="28"/>
        </w:rPr>
        <w:t>，计￥</w:t>
      </w:r>
      <w:r w:rsidR="004B4F06" w:rsidRPr="001E7A65">
        <w:rPr>
          <w:rFonts w:ascii="仿宋" w:eastAsia="仿宋" w:hAnsi="仿宋" w:cs="宋体" w:hint="eastAsia"/>
          <w:kern w:val="0"/>
          <w:sz w:val="28"/>
          <w:szCs w:val="28"/>
        </w:rPr>
        <w:t xml:space="preserve">     </w:t>
      </w:r>
      <w:r w:rsidRPr="001E7A65">
        <w:rPr>
          <w:rFonts w:ascii="仿宋" w:eastAsia="仿宋" w:hAnsi="仿宋" w:cs="宋体" w:hint="eastAsia"/>
          <w:kern w:val="0"/>
          <w:sz w:val="28"/>
          <w:szCs w:val="28"/>
        </w:rPr>
        <w:t>元整；余合同价款的</w:t>
      </w:r>
      <w:r w:rsidRPr="001E7A65">
        <w:rPr>
          <w:rFonts w:ascii="仿宋" w:eastAsia="仿宋" w:hAnsi="仿宋" w:cs="宋体"/>
          <w:kern w:val="0"/>
          <w:sz w:val="28"/>
          <w:szCs w:val="28"/>
        </w:rPr>
        <w:t xml:space="preserve"> 3 %</w:t>
      </w:r>
      <w:r w:rsidRPr="001E7A65">
        <w:rPr>
          <w:rFonts w:ascii="仿宋" w:eastAsia="仿宋" w:hAnsi="仿宋" w:cs="宋体" w:hint="eastAsia"/>
          <w:kern w:val="0"/>
          <w:sz w:val="28"/>
          <w:szCs w:val="28"/>
        </w:rPr>
        <w:t>作为质保金。</w:t>
      </w:r>
    </w:p>
    <w:p w:rsidR="00F9244F" w:rsidRPr="001E7A65" w:rsidRDefault="00BE297E" w:rsidP="007B3FDD">
      <w:pPr>
        <w:tabs>
          <w:tab w:val="num" w:pos="1320"/>
        </w:tabs>
        <w:snapToGrid w:val="0"/>
        <w:spacing w:line="480" w:lineRule="atLeast"/>
        <w:ind w:firstLineChars="100" w:firstLine="280"/>
        <w:rPr>
          <w:rFonts w:ascii="仿宋" w:eastAsia="仿宋" w:hAnsi="仿宋" w:cs="MingLiU"/>
          <w:kern w:val="0"/>
          <w:sz w:val="28"/>
          <w:szCs w:val="28"/>
        </w:rPr>
      </w:pPr>
      <w:r w:rsidRPr="001E7A65">
        <w:rPr>
          <w:rFonts w:ascii="仿宋" w:eastAsia="仿宋" w:hAnsi="仿宋" w:cs="MingLiU" w:hint="eastAsia"/>
          <w:kern w:val="0"/>
          <w:sz w:val="28"/>
          <w:szCs w:val="28"/>
        </w:rPr>
        <w:t>（</w:t>
      </w:r>
      <w:r w:rsidR="00CE38A2" w:rsidRPr="001E7A65">
        <w:rPr>
          <w:rFonts w:ascii="仿宋" w:eastAsia="仿宋" w:hAnsi="仿宋" w:cs="MingLiU" w:hint="eastAsia"/>
          <w:kern w:val="0"/>
          <w:sz w:val="28"/>
          <w:szCs w:val="28"/>
        </w:rPr>
        <w:t>四</w:t>
      </w:r>
      <w:r w:rsidRPr="001E7A65">
        <w:rPr>
          <w:rFonts w:ascii="仿宋" w:eastAsia="仿宋" w:hAnsi="仿宋" w:cs="MingLiU"/>
          <w:kern w:val="0"/>
          <w:sz w:val="28"/>
          <w:szCs w:val="28"/>
        </w:rPr>
        <w:t>）</w:t>
      </w:r>
      <w:r w:rsidRPr="001E7A65">
        <w:rPr>
          <w:rFonts w:ascii="仿宋" w:eastAsia="仿宋" w:hAnsi="仿宋" w:cs="MingLiU" w:hint="eastAsia"/>
          <w:kern w:val="0"/>
          <w:sz w:val="28"/>
          <w:szCs w:val="28"/>
        </w:rPr>
        <w:t>甲乙双方对装饰工程验收合格之日起（若甲方未组织验收，则以甲方投入使用之日起计算）</w:t>
      </w:r>
      <w:r w:rsidRPr="001E7A65">
        <w:rPr>
          <w:rFonts w:ascii="仿宋" w:eastAsia="仿宋" w:hAnsi="仿宋" w:cs="MingLiU"/>
          <w:kern w:val="0"/>
          <w:sz w:val="28"/>
          <w:szCs w:val="28"/>
        </w:rPr>
        <w:t>24</w:t>
      </w:r>
      <w:r w:rsidRPr="001E7A65">
        <w:rPr>
          <w:rFonts w:ascii="仿宋" w:eastAsia="仿宋" w:hAnsi="仿宋" w:cs="MingLiU" w:hint="eastAsia"/>
          <w:kern w:val="0"/>
          <w:sz w:val="28"/>
          <w:szCs w:val="28"/>
        </w:rPr>
        <w:t>个月，甲方向乙方退还工程质保金，计￥</w:t>
      </w:r>
      <w:r w:rsidR="004B4F06" w:rsidRPr="001E7A65">
        <w:rPr>
          <w:rFonts w:ascii="仿宋" w:eastAsia="仿宋" w:hAnsi="仿宋" w:cs="MingLiU" w:hint="eastAsia"/>
          <w:kern w:val="0"/>
          <w:sz w:val="28"/>
          <w:szCs w:val="28"/>
        </w:rPr>
        <w:t xml:space="preserve">    </w:t>
      </w:r>
      <w:r w:rsidRPr="001E7A65">
        <w:rPr>
          <w:rFonts w:ascii="仿宋" w:eastAsia="仿宋" w:hAnsi="仿宋" w:cs="MingLiU" w:hint="eastAsia"/>
          <w:kern w:val="0"/>
          <w:sz w:val="28"/>
          <w:szCs w:val="28"/>
        </w:rPr>
        <w:t>元整；</w:t>
      </w:r>
    </w:p>
    <w:p w:rsidR="00F9244F" w:rsidRPr="001E7A65" w:rsidRDefault="00BE297E" w:rsidP="007B3FDD">
      <w:pPr>
        <w:autoSpaceDN w:val="0"/>
        <w:spacing w:line="480" w:lineRule="atLeast"/>
        <w:ind w:firstLineChars="100" w:firstLine="280"/>
        <w:rPr>
          <w:rFonts w:ascii="仿宋" w:eastAsia="仿宋" w:hAnsi="仿宋" w:cs="MingLiU"/>
          <w:kern w:val="0"/>
          <w:sz w:val="28"/>
          <w:szCs w:val="28"/>
        </w:rPr>
      </w:pPr>
      <w:r w:rsidRPr="001E7A65">
        <w:rPr>
          <w:rFonts w:ascii="仿宋" w:eastAsia="仿宋" w:hAnsi="仿宋" w:cs="MingLiU" w:hint="eastAsia"/>
          <w:kern w:val="0"/>
          <w:sz w:val="28"/>
          <w:szCs w:val="28"/>
        </w:rPr>
        <w:t>（</w:t>
      </w:r>
      <w:r w:rsidR="00CE38A2" w:rsidRPr="001E7A65">
        <w:rPr>
          <w:rFonts w:ascii="仿宋" w:eastAsia="仿宋" w:hAnsi="仿宋" w:cs="MingLiU" w:hint="eastAsia"/>
          <w:kern w:val="0"/>
          <w:sz w:val="28"/>
          <w:szCs w:val="28"/>
        </w:rPr>
        <w:t>五</w:t>
      </w:r>
      <w:r w:rsidRPr="001E7A65">
        <w:rPr>
          <w:rFonts w:ascii="仿宋" w:eastAsia="仿宋" w:hAnsi="仿宋" w:cs="MingLiU"/>
          <w:kern w:val="0"/>
          <w:sz w:val="28"/>
          <w:szCs w:val="28"/>
        </w:rPr>
        <w:t>）</w:t>
      </w:r>
      <w:r w:rsidRPr="001E7A65">
        <w:rPr>
          <w:rFonts w:ascii="仿宋" w:eastAsia="仿宋" w:hAnsi="仿宋" w:cs="MingLiU" w:hint="eastAsia"/>
          <w:kern w:val="0"/>
          <w:sz w:val="28"/>
          <w:szCs w:val="28"/>
        </w:rPr>
        <w:t>甲方向乙方支付所有工程款的方式仅为银行转账方式。甲方在支付预付款及工程进度款前，乙方应向甲方提供合格的增值税专用发票。</w:t>
      </w:r>
    </w:p>
    <w:p w:rsidR="003476BB" w:rsidRPr="001E7A65" w:rsidRDefault="006D12EF" w:rsidP="00412C8F">
      <w:pPr>
        <w:pStyle w:val="2"/>
        <w:rPr>
          <w:rFonts w:ascii="仿宋" w:eastAsia="仿宋" w:hAnsi="仿宋"/>
          <w:szCs w:val="28"/>
        </w:rPr>
      </w:pPr>
      <w:bookmarkStart w:id="28" w:name="_Toc13065"/>
      <w:bookmarkStart w:id="29" w:name="_Toc499216059"/>
      <w:r w:rsidRPr="001E7A65">
        <w:rPr>
          <w:rFonts w:ascii="仿宋" w:eastAsia="仿宋" w:hAnsi="仿宋" w:hint="eastAsia"/>
          <w:szCs w:val="28"/>
        </w:rPr>
        <w:t>九、保密</w:t>
      </w:r>
      <w:bookmarkEnd w:id="28"/>
      <w:bookmarkEnd w:id="29"/>
    </w:p>
    <w:p w:rsidR="003476BB" w:rsidRPr="001E7A65" w:rsidRDefault="006D12EF">
      <w:pPr>
        <w:pStyle w:val="2Char1"/>
        <w:ind w:firstLine="560"/>
        <w:rPr>
          <w:rFonts w:ascii="仿宋" w:eastAsia="仿宋" w:hAnsi="仿宋" w:cs="MingLiU"/>
          <w:sz w:val="28"/>
          <w:szCs w:val="28"/>
        </w:rPr>
      </w:pPr>
      <w:r w:rsidRPr="001E7A65">
        <w:rPr>
          <w:rFonts w:ascii="仿宋" w:eastAsia="仿宋" w:hAnsi="仿宋" w:hint="eastAsia"/>
          <w:sz w:val="28"/>
          <w:szCs w:val="28"/>
        </w:rPr>
        <w:t>（一）</w:t>
      </w:r>
      <w:r w:rsidRPr="001E7A65">
        <w:rPr>
          <w:rFonts w:ascii="仿宋" w:eastAsia="仿宋" w:hAnsi="仿宋" w:cs="MingLiU" w:hint="eastAsia"/>
          <w:sz w:val="28"/>
          <w:szCs w:val="28"/>
        </w:rPr>
        <w:t>公布报价以后，有关谈判响应文件的检查、澄清和评比以及与授予合同有关的推荐意见，在宣布成交供应商之前，不得向无关供应商或其他与该工作无关的人员泄露。</w:t>
      </w:r>
    </w:p>
    <w:p w:rsidR="003476BB" w:rsidRPr="001E7A65" w:rsidRDefault="006D12EF">
      <w:pPr>
        <w:pStyle w:val="2Char1"/>
        <w:ind w:firstLine="560"/>
        <w:rPr>
          <w:rFonts w:ascii="仿宋" w:eastAsia="仿宋" w:hAnsi="仿宋" w:cs="MingLiU"/>
          <w:sz w:val="28"/>
          <w:szCs w:val="28"/>
        </w:rPr>
      </w:pPr>
      <w:r w:rsidRPr="001E7A65">
        <w:rPr>
          <w:rFonts w:ascii="仿宋" w:eastAsia="仿宋" w:hAnsi="仿宋" w:hint="eastAsia"/>
          <w:sz w:val="28"/>
          <w:szCs w:val="28"/>
        </w:rPr>
        <w:lastRenderedPageBreak/>
        <w:t>（二）</w:t>
      </w:r>
      <w:r w:rsidRPr="001E7A65">
        <w:rPr>
          <w:rFonts w:ascii="仿宋" w:eastAsia="仿宋" w:hAnsi="仿宋" w:cs="MingLiU" w:hint="eastAsia"/>
          <w:sz w:val="28"/>
          <w:szCs w:val="28"/>
        </w:rPr>
        <w:t>除谈判响应文件的初步评审的规定外，供应商在公布报价以后到确定中选人的这一期间，不得与采购人接触，联系有关其谈判响应文件的事宜。</w:t>
      </w:r>
    </w:p>
    <w:p w:rsidR="003476BB" w:rsidRPr="001E7A65" w:rsidRDefault="006D12EF">
      <w:pPr>
        <w:pStyle w:val="2Char1"/>
        <w:ind w:firstLine="560"/>
        <w:rPr>
          <w:rFonts w:ascii="仿宋" w:eastAsia="仿宋" w:hAnsi="仿宋" w:cs="MingLiU"/>
          <w:sz w:val="28"/>
          <w:szCs w:val="28"/>
        </w:rPr>
      </w:pPr>
      <w:r w:rsidRPr="001E7A65">
        <w:rPr>
          <w:rFonts w:ascii="仿宋" w:eastAsia="仿宋" w:hAnsi="仿宋" w:hint="eastAsia"/>
          <w:sz w:val="28"/>
          <w:szCs w:val="28"/>
        </w:rPr>
        <w:t>（三）</w:t>
      </w:r>
      <w:r w:rsidRPr="001E7A65">
        <w:rPr>
          <w:rFonts w:ascii="仿宋" w:eastAsia="仿宋" w:hAnsi="仿宋" w:cs="MingLiU" w:hint="eastAsia"/>
          <w:sz w:val="28"/>
          <w:szCs w:val="28"/>
        </w:rPr>
        <w:t>供应商对采购人在谈判响应文件的评价、比较或确定授予合同的过程中企图施加影响的任何做法，都将导致该供应商的谈判响应文件被拒绝。</w:t>
      </w:r>
    </w:p>
    <w:p w:rsidR="003476BB" w:rsidRPr="001E7A65" w:rsidRDefault="006D12EF">
      <w:pPr>
        <w:spacing w:line="360" w:lineRule="auto"/>
        <w:ind w:firstLineChars="200" w:firstLine="560"/>
        <w:rPr>
          <w:rFonts w:ascii="仿宋" w:eastAsia="仿宋" w:hAnsi="仿宋" w:cs="MingLiU"/>
          <w:sz w:val="28"/>
          <w:szCs w:val="28"/>
        </w:rPr>
      </w:pPr>
      <w:r w:rsidRPr="001E7A65">
        <w:rPr>
          <w:rFonts w:ascii="仿宋" w:eastAsia="仿宋" w:hAnsi="仿宋" w:cs="MingLiU" w:hint="eastAsia"/>
          <w:sz w:val="28"/>
          <w:szCs w:val="28"/>
        </w:rPr>
        <w:t>（四）谈判双方应分别为对方在谈判响应文件和竞争性谈判文件中涉及的商业和技术等秘密保密，违者应对由此造成的后果承担责任。</w:t>
      </w:r>
    </w:p>
    <w:p w:rsidR="003476BB" w:rsidRPr="001E7A65" w:rsidRDefault="006D12EF" w:rsidP="00412C8F">
      <w:pPr>
        <w:pStyle w:val="2"/>
        <w:rPr>
          <w:rFonts w:ascii="仿宋" w:eastAsia="仿宋" w:hAnsi="仿宋"/>
          <w:szCs w:val="28"/>
        </w:rPr>
      </w:pPr>
      <w:bookmarkStart w:id="30" w:name="_Toc14556"/>
      <w:bookmarkStart w:id="31" w:name="_Toc23410"/>
      <w:bookmarkStart w:id="32" w:name="_Toc499216060"/>
      <w:r w:rsidRPr="001E7A65">
        <w:rPr>
          <w:rFonts w:ascii="仿宋" w:eastAsia="仿宋" w:hAnsi="仿宋" w:hint="eastAsia"/>
          <w:szCs w:val="28"/>
        </w:rPr>
        <w:t>十、其它</w:t>
      </w:r>
      <w:bookmarkEnd w:id="30"/>
      <w:bookmarkEnd w:id="31"/>
      <w:bookmarkEnd w:id="32"/>
    </w:p>
    <w:p w:rsidR="003476BB" w:rsidRPr="001E7A65" w:rsidRDefault="006D12EF">
      <w:pPr>
        <w:ind w:firstLineChars="200" w:firstLine="560"/>
        <w:rPr>
          <w:rFonts w:ascii="仿宋" w:eastAsia="仿宋" w:hAnsi="仿宋"/>
          <w:sz w:val="28"/>
          <w:szCs w:val="28"/>
        </w:rPr>
      </w:pPr>
      <w:r w:rsidRPr="001E7A65">
        <w:rPr>
          <w:rFonts w:ascii="仿宋" w:eastAsia="仿宋" w:hAnsi="仿宋" w:hint="eastAsia"/>
          <w:sz w:val="28"/>
          <w:szCs w:val="28"/>
        </w:rPr>
        <w:t>该竞争性谈判文件的解释权和修订权属“四川发展中恒能环境科技公司”。</w:t>
      </w:r>
    </w:p>
    <w:p w:rsidR="003476BB" w:rsidRPr="001E7A65" w:rsidRDefault="003476BB">
      <w:pPr>
        <w:spacing w:line="360" w:lineRule="auto"/>
        <w:jc w:val="center"/>
        <w:rPr>
          <w:rFonts w:ascii="仿宋" w:eastAsia="仿宋" w:hAnsi="仿宋"/>
          <w:sz w:val="36"/>
          <w:szCs w:val="36"/>
        </w:rPr>
      </w:pPr>
    </w:p>
    <w:p w:rsidR="003476BB" w:rsidRPr="001E7A65" w:rsidRDefault="006D12EF">
      <w:pPr>
        <w:pStyle w:val="1"/>
        <w:pageBreakBefore/>
        <w:jc w:val="center"/>
        <w:rPr>
          <w:rFonts w:ascii="仿宋" w:eastAsia="仿宋" w:hAnsi="仿宋"/>
        </w:rPr>
      </w:pPr>
      <w:bookmarkStart w:id="33" w:name="_Toc9436"/>
      <w:bookmarkStart w:id="34" w:name="_Toc499216061"/>
      <w:bookmarkEnd w:id="4"/>
      <w:bookmarkEnd w:id="5"/>
      <w:r w:rsidRPr="001E7A65">
        <w:rPr>
          <w:rFonts w:ascii="仿宋" w:eastAsia="仿宋" w:hAnsi="仿宋" w:hint="eastAsia"/>
        </w:rPr>
        <w:lastRenderedPageBreak/>
        <w:t>第三部分竞争性谈判响应文件格式</w:t>
      </w:r>
      <w:bookmarkEnd w:id="33"/>
      <w:bookmarkEnd w:id="34"/>
    </w:p>
    <w:p w:rsidR="003476BB" w:rsidRPr="001E7A65" w:rsidRDefault="006D12EF" w:rsidP="00412C8F">
      <w:pPr>
        <w:pStyle w:val="2"/>
        <w:rPr>
          <w:rFonts w:ascii="仿宋" w:eastAsia="仿宋" w:hAnsi="仿宋"/>
          <w:szCs w:val="28"/>
        </w:rPr>
      </w:pPr>
      <w:bookmarkStart w:id="35" w:name="_Toc15007"/>
      <w:bookmarkStart w:id="36" w:name="_Toc19559"/>
      <w:bookmarkStart w:id="37" w:name="_Toc499216062"/>
      <w:r w:rsidRPr="001E7A65">
        <w:rPr>
          <w:rFonts w:ascii="仿宋" w:eastAsia="仿宋" w:hAnsi="仿宋" w:hint="eastAsia"/>
          <w:szCs w:val="28"/>
        </w:rPr>
        <w:t>一、资格证明文件</w:t>
      </w:r>
      <w:bookmarkEnd w:id="35"/>
      <w:bookmarkEnd w:id="36"/>
      <w:bookmarkEnd w:id="37"/>
    </w:p>
    <w:p w:rsidR="003476BB" w:rsidRPr="001E7A65" w:rsidRDefault="006D12EF">
      <w:pPr>
        <w:spacing w:line="360" w:lineRule="auto"/>
        <w:rPr>
          <w:rFonts w:ascii="仿宋" w:eastAsia="仿宋" w:hAnsi="仿宋"/>
          <w:sz w:val="28"/>
          <w:szCs w:val="28"/>
        </w:rPr>
      </w:pPr>
      <w:r w:rsidRPr="001E7A65">
        <w:rPr>
          <w:rFonts w:ascii="仿宋" w:eastAsia="仿宋" w:hAnsi="仿宋" w:hint="eastAsia"/>
          <w:sz w:val="28"/>
          <w:szCs w:val="28"/>
        </w:rPr>
        <w:t>（一）资格证明文件封面格式</w:t>
      </w:r>
    </w:p>
    <w:p w:rsidR="003476BB" w:rsidRPr="001E7A65" w:rsidRDefault="003476BB">
      <w:pPr>
        <w:spacing w:line="360" w:lineRule="auto"/>
        <w:ind w:leftChars="-200" w:left="-420"/>
        <w:rPr>
          <w:rFonts w:ascii="仿宋" w:eastAsia="仿宋" w:hAnsi="仿宋"/>
          <w:sz w:val="28"/>
          <w:szCs w:val="28"/>
        </w:rPr>
      </w:pPr>
    </w:p>
    <w:p w:rsidR="003476BB" w:rsidRPr="001E7A65" w:rsidRDefault="006D12EF">
      <w:pPr>
        <w:spacing w:line="360" w:lineRule="auto"/>
        <w:ind w:leftChars="-200" w:left="-420" w:firstLineChars="150" w:firstLine="420"/>
        <w:rPr>
          <w:rFonts w:ascii="仿宋" w:eastAsia="仿宋" w:hAnsi="仿宋"/>
          <w:sz w:val="28"/>
          <w:szCs w:val="28"/>
        </w:rPr>
      </w:pPr>
      <w:r w:rsidRPr="001E7A65">
        <w:rPr>
          <w:rFonts w:ascii="仿宋" w:eastAsia="仿宋" w:hAnsi="仿宋" w:hint="eastAsia"/>
          <w:sz w:val="28"/>
          <w:szCs w:val="28"/>
        </w:rPr>
        <w:t>致：四川发展中恒能环境科技有限公司</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6D12EF">
      <w:pPr>
        <w:spacing w:line="360" w:lineRule="auto"/>
        <w:ind w:leftChars="-200" w:left="-420"/>
        <w:jc w:val="center"/>
        <w:rPr>
          <w:rFonts w:ascii="仿宋" w:eastAsia="仿宋" w:hAnsi="仿宋"/>
          <w:sz w:val="72"/>
          <w:szCs w:val="72"/>
        </w:rPr>
      </w:pPr>
      <w:r w:rsidRPr="001E7A65">
        <w:rPr>
          <w:rFonts w:ascii="仿宋" w:eastAsia="仿宋" w:hAnsi="仿宋" w:hint="eastAsia"/>
          <w:sz w:val="72"/>
          <w:szCs w:val="72"/>
        </w:rPr>
        <w:t>资格证明文件</w:t>
      </w:r>
    </w:p>
    <w:p w:rsidR="003476BB" w:rsidRPr="001E7A65" w:rsidRDefault="003476BB">
      <w:pPr>
        <w:spacing w:line="360" w:lineRule="auto"/>
        <w:ind w:leftChars="-200" w:left="-420" w:firstLineChars="650" w:firstLine="1820"/>
        <w:rPr>
          <w:rFonts w:ascii="仿宋" w:eastAsia="仿宋" w:hAnsi="仿宋"/>
          <w:sz w:val="28"/>
          <w:szCs w:val="28"/>
        </w:rPr>
      </w:pPr>
    </w:p>
    <w:p w:rsidR="003476BB" w:rsidRPr="001E7A65" w:rsidRDefault="006D12EF">
      <w:pPr>
        <w:spacing w:line="360" w:lineRule="auto"/>
        <w:ind w:leftChars="-200" w:left="-420" w:firstLineChars="650" w:firstLine="1820"/>
        <w:rPr>
          <w:rFonts w:ascii="仿宋" w:eastAsia="仿宋" w:hAnsi="仿宋"/>
          <w:sz w:val="28"/>
          <w:szCs w:val="28"/>
        </w:rPr>
      </w:pPr>
      <w:r w:rsidRPr="001E7A65">
        <w:rPr>
          <w:rFonts w:ascii="仿宋" w:eastAsia="仿宋" w:hAnsi="仿宋" w:hint="eastAsia"/>
          <w:sz w:val="28"/>
          <w:szCs w:val="28"/>
        </w:rPr>
        <w:t>项目编号：</w:t>
      </w:r>
    </w:p>
    <w:p w:rsidR="003476BB" w:rsidRPr="001E7A65" w:rsidRDefault="006D12EF">
      <w:pPr>
        <w:spacing w:line="360" w:lineRule="auto"/>
        <w:ind w:leftChars="-200" w:left="-420" w:firstLineChars="650" w:firstLine="1820"/>
        <w:rPr>
          <w:rFonts w:ascii="仿宋" w:eastAsia="仿宋" w:hAnsi="仿宋"/>
          <w:sz w:val="28"/>
          <w:szCs w:val="28"/>
        </w:rPr>
      </w:pPr>
      <w:r w:rsidRPr="001E7A65">
        <w:rPr>
          <w:rFonts w:ascii="仿宋" w:eastAsia="仿宋" w:hAnsi="仿宋" w:hint="eastAsia"/>
          <w:sz w:val="28"/>
          <w:szCs w:val="28"/>
        </w:rPr>
        <w:t>项目名称：</w:t>
      </w:r>
    </w:p>
    <w:p w:rsidR="003476BB" w:rsidRPr="001E7A65" w:rsidRDefault="003476BB">
      <w:pPr>
        <w:spacing w:line="360" w:lineRule="auto"/>
        <w:ind w:leftChars="-200" w:left="-420" w:firstLineChars="650" w:firstLine="1820"/>
        <w:rPr>
          <w:rFonts w:ascii="仿宋" w:eastAsia="仿宋" w:hAnsi="仿宋"/>
          <w:sz w:val="28"/>
          <w:szCs w:val="28"/>
        </w:rPr>
      </w:pPr>
    </w:p>
    <w:p w:rsidR="003476BB" w:rsidRPr="001E7A65" w:rsidRDefault="003476BB">
      <w:pPr>
        <w:spacing w:line="360" w:lineRule="auto"/>
        <w:ind w:leftChars="-200" w:left="-420" w:firstLineChars="650" w:firstLine="1820"/>
        <w:rPr>
          <w:rFonts w:ascii="仿宋" w:eastAsia="仿宋" w:hAnsi="仿宋"/>
          <w:sz w:val="28"/>
          <w:szCs w:val="28"/>
        </w:rPr>
      </w:pP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6D12EF">
      <w:pPr>
        <w:spacing w:line="360" w:lineRule="auto"/>
        <w:ind w:leftChars="-200" w:left="-420"/>
        <w:jc w:val="center"/>
        <w:rPr>
          <w:rFonts w:ascii="仿宋" w:eastAsia="仿宋" w:hAnsi="仿宋"/>
          <w:sz w:val="28"/>
          <w:szCs w:val="28"/>
        </w:rPr>
      </w:pPr>
      <w:r w:rsidRPr="001E7A65">
        <w:rPr>
          <w:rFonts w:ascii="仿宋" w:eastAsia="仿宋" w:hAnsi="仿宋" w:hint="eastAsia"/>
          <w:sz w:val="28"/>
          <w:szCs w:val="28"/>
        </w:rPr>
        <w:t>法定代表人或授权代理人签字：</w:t>
      </w:r>
    </w:p>
    <w:p w:rsidR="003476BB" w:rsidRPr="001E7A65" w:rsidRDefault="003476BB">
      <w:pPr>
        <w:spacing w:line="360" w:lineRule="auto"/>
        <w:ind w:firstLineChars="900" w:firstLine="2520"/>
        <w:rPr>
          <w:rFonts w:ascii="仿宋" w:eastAsia="仿宋" w:hAnsi="仿宋"/>
          <w:sz w:val="28"/>
          <w:szCs w:val="28"/>
        </w:rPr>
      </w:pPr>
    </w:p>
    <w:p w:rsidR="003476BB" w:rsidRPr="001E7A65" w:rsidRDefault="006D12EF">
      <w:pPr>
        <w:spacing w:line="360" w:lineRule="auto"/>
        <w:ind w:firstLineChars="900" w:firstLine="2520"/>
        <w:rPr>
          <w:rFonts w:ascii="仿宋" w:eastAsia="仿宋" w:hAnsi="仿宋"/>
          <w:sz w:val="28"/>
          <w:szCs w:val="28"/>
        </w:rPr>
      </w:pPr>
      <w:r w:rsidRPr="001E7A65">
        <w:rPr>
          <w:rFonts w:ascii="仿宋" w:eastAsia="仿宋" w:hAnsi="仿宋" w:hint="eastAsia"/>
          <w:sz w:val="28"/>
          <w:szCs w:val="28"/>
        </w:rPr>
        <w:t>供应商名称并盖公章：</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6D12EF">
      <w:pPr>
        <w:spacing w:line="360" w:lineRule="auto"/>
        <w:ind w:leftChars="-200" w:left="-420"/>
        <w:jc w:val="center"/>
        <w:rPr>
          <w:rFonts w:ascii="仿宋" w:eastAsia="仿宋" w:hAnsi="仿宋"/>
          <w:sz w:val="28"/>
          <w:szCs w:val="28"/>
        </w:rPr>
      </w:pPr>
      <w:r w:rsidRPr="001E7A65">
        <w:rPr>
          <w:rFonts w:ascii="仿宋" w:eastAsia="仿宋" w:hAnsi="仿宋" w:hint="eastAsia"/>
          <w:sz w:val="28"/>
          <w:szCs w:val="28"/>
        </w:rPr>
        <w:t>年     月      日</w:t>
      </w:r>
    </w:p>
    <w:p w:rsidR="003476BB" w:rsidRPr="001E7A65" w:rsidRDefault="006D12EF">
      <w:pPr>
        <w:tabs>
          <w:tab w:val="left" w:pos="720"/>
          <w:tab w:val="left" w:pos="840"/>
        </w:tabs>
        <w:spacing w:line="360" w:lineRule="auto"/>
        <w:outlineLvl w:val="2"/>
        <w:rPr>
          <w:rFonts w:ascii="仿宋" w:eastAsia="仿宋" w:hAnsi="仿宋"/>
          <w:sz w:val="28"/>
          <w:szCs w:val="28"/>
        </w:rPr>
      </w:pPr>
      <w:r w:rsidRPr="001E7A65">
        <w:rPr>
          <w:rFonts w:ascii="仿宋" w:eastAsia="仿宋" w:hAnsi="仿宋"/>
          <w:sz w:val="28"/>
          <w:szCs w:val="28"/>
        </w:rPr>
        <w:br w:type="page"/>
      </w:r>
      <w:bookmarkStart w:id="38" w:name="_Toc387061859"/>
      <w:bookmarkStart w:id="39" w:name="_Toc393872360"/>
      <w:bookmarkStart w:id="40" w:name="_Toc499216063"/>
      <w:r w:rsidRPr="001E7A65">
        <w:rPr>
          <w:rFonts w:ascii="仿宋" w:eastAsia="仿宋" w:hAnsi="仿宋" w:hint="eastAsia"/>
          <w:sz w:val="28"/>
          <w:szCs w:val="28"/>
        </w:rPr>
        <w:lastRenderedPageBreak/>
        <w:t>（二）</w:t>
      </w:r>
      <w:bookmarkEnd w:id="38"/>
      <w:bookmarkEnd w:id="39"/>
      <w:r w:rsidRPr="001E7A65">
        <w:rPr>
          <w:rFonts w:ascii="仿宋" w:eastAsia="仿宋" w:hAnsi="仿宋" w:hint="eastAsia"/>
          <w:sz w:val="28"/>
          <w:szCs w:val="28"/>
        </w:rPr>
        <w:t>承诺书</w:t>
      </w:r>
      <w:bookmarkEnd w:id="40"/>
    </w:p>
    <w:p w:rsidR="003476BB" w:rsidRPr="001E7A65" w:rsidRDefault="006D12EF">
      <w:pPr>
        <w:spacing w:line="360" w:lineRule="auto"/>
        <w:jc w:val="center"/>
        <w:rPr>
          <w:rFonts w:ascii="仿宋" w:eastAsia="仿宋" w:hAnsi="仿宋"/>
          <w:sz w:val="28"/>
          <w:szCs w:val="28"/>
        </w:rPr>
      </w:pPr>
      <w:r w:rsidRPr="001E7A65">
        <w:rPr>
          <w:rFonts w:ascii="仿宋" w:eastAsia="仿宋" w:hAnsi="仿宋" w:hint="eastAsia"/>
          <w:sz w:val="28"/>
          <w:szCs w:val="28"/>
        </w:rPr>
        <w:t>承  诺  书（样表）</w:t>
      </w:r>
    </w:p>
    <w:p w:rsidR="003476BB" w:rsidRPr="001E7A65" w:rsidRDefault="006D12EF">
      <w:pPr>
        <w:tabs>
          <w:tab w:val="left" w:pos="630"/>
        </w:tabs>
        <w:spacing w:line="360" w:lineRule="auto"/>
        <w:rPr>
          <w:rFonts w:ascii="仿宋" w:eastAsia="仿宋" w:hAnsi="仿宋"/>
          <w:sz w:val="28"/>
          <w:szCs w:val="28"/>
        </w:rPr>
      </w:pPr>
      <w:r w:rsidRPr="001E7A65">
        <w:rPr>
          <w:rFonts w:ascii="仿宋" w:eastAsia="仿宋" w:hAnsi="仿宋" w:hint="eastAsia"/>
          <w:sz w:val="28"/>
          <w:szCs w:val="28"/>
        </w:rPr>
        <w:t>四川发展中恒能环境科技有限公司：</w:t>
      </w:r>
    </w:p>
    <w:p w:rsidR="003476BB" w:rsidRPr="001E7A65" w:rsidRDefault="006D12EF" w:rsidP="00D928C4">
      <w:pPr>
        <w:spacing w:line="360" w:lineRule="auto"/>
        <w:ind w:firstLine="560"/>
        <w:rPr>
          <w:rFonts w:ascii="仿宋" w:eastAsia="仿宋" w:hAnsi="仿宋"/>
          <w:sz w:val="28"/>
          <w:szCs w:val="28"/>
          <w:u w:val="single"/>
        </w:rPr>
      </w:pPr>
      <w:r w:rsidRPr="001E7A65">
        <w:rPr>
          <w:rFonts w:ascii="仿宋" w:eastAsia="仿宋" w:hAnsi="仿宋" w:hint="eastAsia"/>
          <w:sz w:val="28"/>
          <w:szCs w:val="28"/>
        </w:rPr>
        <w:t>根据贵方关于</w:t>
      </w:r>
      <w:r w:rsidRPr="001E7A65">
        <w:rPr>
          <w:rFonts w:ascii="仿宋" w:eastAsia="仿宋" w:hAnsi="仿宋" w:hint="eastAsia"/>
          <w:b/>
          <w:sz w:val="28"/>
          <w:szCs w:val="28"/>
          <w:u w:val="single"/>
        </w:rPr>
        <w:t xml:space="preserve">   </w:t>
      </w:r>
      <w:r w:rsidRPr="001E7A65">
        <w:rPr>
          <w:rFonts w:ascii="仿宋" w:eastAsia="仿宋" w:hAnsi="仿宋" w:cs="宋体" w:hint="eastAsia"/>
          <w:kern w:val="0"/>
          <w:sz w:val="28"/>
          <w:szCs w:val="28"/>
        </w:rPr>
        <w:t xml:space="preserve">办公室装修采购 </w:t>
      </w:r>
      <w:r w:rsidRPr="001E7A65">
        <w:rPr>
          <w:rFonts w:ascii="仿宋" w:eastAsia="仿宋" w:hAnsi="仿宋" w:hint="eastAsia"/>
          <w:b/>
          <w:sz w:val="28"/>
          <w:szCs w:val="28"/>
          <w:u w:val="single"/>
        </w:rPr>
        <w:t xml:space="preserve">  </w:t>
      </w:r>
      <w:r w:rsidRPr="001E7A65">
        <w:rPr>
          <w:rFonts w:ascii="仿宋" w:eastAsia="仿宋" w:hAnsi="仿宋" w:hint="eastAsia"/>
          <w:sz w:val="28"/>
          <w:szCs w:val="28"/>
        </w:rPr>
        <w:t>的竞争性谈判文件的要求，我单位正式授权</w:t>
      </w:r>
      <w:r w:rsidR="00D928C4" w:rsidRPr="001E7A65">
        <w:rPr>
          <w:rFonts w:ascii="仿宋" w:eastAsia="仿宋" w:hAnsi="仿宋" w:hint="eastAsia"/>
          <w:sz w:val="28"/>
          <w:szCs w:val="28"/>
          <w:u w:val="single"/>
        </w:rPr>
        <w:t xml:space="preserve">       </w:t>
      </w:r>
      <w:r w:rsidRPr="001E7A65">
        <w:rPr>
          <w:rFonts w:ascii="仿宋" w:eastAsia="仿宋" w:hAnsi="仿宋" w:hint="eastAsia"/>
          <w:sz w:val="28"/>
          <w:szCs w:val="28"/>
        </w:rPr>
        <w:t>为全权代表，参加贵方组织的</w:t>
      </w:r>
      <w:r w:rsidR="00D928C4" w:rsidRPr="001E7A65">
        <w:rPr>
          <w:rFonts w:ascii="仿宋" w:eastAsia="仿宋" w:hAnsi="仿宋" w:hint="eastAsia"/>
          <w:sz w:val="28"/>
          <w:szCs w:val="28"/>
          <w:u w:val="single"/>
        </w:rPr>
        <w:t xml:space="preserve">        </w:t>
      </w:r>
      <w:r w:rsidRPr="001E7A65">
        <w:rPr>
          <w:rFonts w:ascii="仿宋" w:eastAsia="仿宋" w:hAnsi="仿宋" w:hint="eastAsia"/>
          <w:b/>
          <w:sz w:val="28"/>
          <w:szCs w:val="28"/>
        </w:rPr>
        <w:t>（项目名称）</w:t>
      </w:r>
      <w:r w:rsidRPr="001E7A65">
        <w:rPr>
          <w:rFonts w:ascii="仿宋" w:eastAsia="仿宋" w:hAnsi="仿宋" w:hint="eastAsia"/>
          <w:sz w:val="28"/>
          <w:szCs w:val="28"/>
        </w:rPr>
        <w:t>竞争性谈判活动，作出以下承诺：</w:t>
      </w:r>
    </w:p>
    <w:p w:rsidR="003476BB" w:rsidRPr="001E7A65" w:rsidRDefault="006D12EF">
      <w:pPr>
        <w:pStyle w:val="222"/>
        <w:ind w:firstLineChars="200" w:firstLine="560"/>
        <w:jc w:val="both"/>
        <w:rPr>
          <w:rFonts w:ascii="仿宋" w:eastAsia="仿宋" w:hAnsi="仿宋" w:cs="Arial"/>
          <w:b w:val="0"/>
          <w:kern w:val="2"/>
          <w:sz w:val="28"/>
          <w:szCs w:val="28"/>
        </w:rPr>
      </w:pPr>
      <w:r w:rsidRPr="001E7A65">
        <w:rPr>
          <w:rFonts w:ascii="仿宋" w:eastAsia="仿宋" w:hAnsi="仿宋" w:cs="Arial" w:hint="eastAsia"/>
          <w:b w:val="0"/>
          <w:kern w:val="2"/>
          <w:sz w:val="28"/>
          <w:szCs w:val="28"/>
        </w:rPr>
        <w:t>1.提交的所有文件、资格、证明、陈述、数据均是真实的和准确的。若存在任何与提供的资料不符的情况，我公司愿为由此产生的一切后果负责。</w:t>
      </w:r>
    </w:p>
    <w:p w:rsidR="003476BB" w:rsidRPr="001E7A65" w:rsidRDefault="006D12EF">
      <w:pPr>
        <w:tabs>
          <w:tab w:val="left" w:pos="945"/>
          <w:tab w:val="left" w:pos="1260"/>
        </w:tabs>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2.完全满足竞争性谈判文件中全部实质性要求。</w:t>
      </w:r>
    </w:p>
    <w:p w:rsidR="003476BB" w:rsidRPr="001E7A65" w:rsidRDefault="006D12EF">
      <w:pPr>
        <w:tabs>
          <w:tab w:val="left" w:pos="945"/>
          <w:tab w:val="left" w:pos="1260"/>
        </w:tabs>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3.竞争性谈判响应文件中资格证明文件资料、技术文件、报价文件资料经密封，加盖单位公章和法定代表人或委托代理人签字后递交。</w:t>
      </w:r>
    </w:p>
    <w:p w:rsidR="003476BB" w:rsidRPr="001E7A65" w:rsidRDefault="006D12EF">
      <w:pPr>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4.保证遵守竞争性谈判文件中的有关规定。</w:t>
      </w:r>
    </w:p>
    <w:p w:rsidR="003476BB" w:rsidRPr="001E7A65" w:rsidRDefault="006D12EF">
      <w:pPr>
        <w:tabs>
          <w:tab w:val="left" w:pos="1110"/>
        </w:tabs>
        <w:spacing w:line="360" w:lineRule="auto"/>
        <w:ind w:rightChars="-73" w:right="-153" w:firstLineChars="200" w:firstLine="560"/>
        <w:rPr>
          <w:rFonts w:ascii="仿宋" w:eastAsia="仿宋" w:hAnsi="仿宋"/>
          <w:sz w:val="28"/>
          <w:szCs w:val="28"/>
        </w:rPr>
      </w:pPr>
      <w:r w:rsidRPr="001E7A65">
        <w:rPr>
          <w:rFonts w:ascii="仿宋" w:eastAsia="仿宋" w:hAnsi="仿宋" w:hint="eastAsia"/>
          <w:sz w:val="28"/>
          <w:szCs w:val="28"/>
        </w:rPr>
        <w:t>5.保证忠实地执行竞争性谈判双方所签署的经济合同，并承担合同规定的责任义务。</w:t>
      </w:r>
    </w:p>
    <w:p w:rsidR="003476BB" w:rsidRPr="001E7A65" w:rsidRDefault="006D12EF">
      <w:pPr>
        <w:tabs>
          <w:tab w:val="left" w:pos="1110"/>
        </w:tabs>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6.愿意向贵方提供任何与该项目报价有关的数据、情况和技术资料。</w:t>
      </w:r>
    </w:p>
    <w:p w:rsidR="003476BB" w:rsidRPr="001E7A65" w:rsidRDefault="006D12EF">
      <w:pPr>
        <w:tabs>
          <w:tab w:val="left" w:pos="1110"/>
        </w:tabs>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7.我们已详细审核全部竞争性谈判文件、参考资料及有关附件，我们知道必须放弃提出含糊不清或误解问题的权利。</w:t>
      </w:r>
    </w:p>
    <w:p w:rsidR="003476BB" w:rsidRPr="001E7A65" w:rsidRDefault="006D12EF">
      <w:pPr>
        <w:tabs>
          <w:tab w:val="left" w:pos="1110"/>
        </w:tabs>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8.我们完全理解贵方不一定接受最低报价或收到的任何报价。</w:t>
      </w:r>
    </w:p>
    <w:p w:rsidR="003476BB" w:rsidRPr="001E7A65" w:rsidRDefault="006D12EF">
      <w:pPr>
        <w:tabs>
          <w:tab w:val="left" w:pos="1110"/>
        </w:tabs>
        <w:spacing w:line="360" w:lineRule="auto"/>
        <w:ind w:firstLineChars="200" w:firstLine="560"/>
        <w:rPr>
          <w:rFonts w:ascii="仿宋" w:eastAsia="仿宋" w:hAnsi="仿宋" w:cs="Arial"/>
          <w:sz w:val="28"/>
          <w:szCs w:val="28"/>
        </w:rPr>
      </w:pPr>
      <w:r w:rsidRPr="001E7A65">
        <w:rPr>
          <w:rFonts w:ascii="仿宋" w:eastAsia="仿宋" w:hAnsi="仿宋" w:hint="eastAsia"/>
          <w:sz w:val="28"/>
          <w:szCs w:val="28"/>
        </w:rPr>
        <w:t>9.</w:t>
      </w:r>
      <w:r w:rsidRPr="001E7A65">
        <w:rPr>
          <w:rFonts w:ascii="仿宋" w:eastAsia="仿宋" w:hAnsi="仿宋" w:cs="Arial" w:hint="eastAsia"/>
          <w:sz w:val="28"/>
          <w:szCs w:val="28"/>
        </w:rPr>
        <w:t>我公司承诺不将本项目转包或分包给其他任何机构。</w:t>
      </w:r>
    </w:p>
    <w:p w:rsidR="003476BB" w:rsidRPr="001E7A65" w:rsidRDefault="006D12EF" w:rsidP="007B3FDD">
      <w:pPr>
        <w:tabs>
          <w:tab w:val="left" w:pos="1110"/>
        </w:tabs>
        <w:spacing w:line="360" w:lineRule="auto"/>
        <w:ind w:firstLineChars="200" w:firstLine="560"/>
        <w:rPr>
          <w:rFonts w:ascii="仿宋" w:eastAsia="仿宋" w:hAnsi="仿宋"/>
          <w:sz w:val="28"/>
          <w:szCs w:val="28"/>
        </w:rPr>
      </w:pPr>
      <w:r w:rsidRPr="001E7A65">
        <w:rPr>
          <w:rFonts w:ascii="仿宋" w:eastAsia="仿宋" w:hAnsi="仿宋" w:hint="eastAsia"/>
          <w:sz w:val="28"/>
          <w:szCs w:val="28"/>
        </w:rPr>
        <w:t>10.我公司承诺完全响应本竞争性谈判文件所附合同全部条款。</w:t>
      </w:r>
    </w:p>
    <w:p w:rsidR="003476BB" w:rsidRPr="001E7A65" w:rsidRDefault="003476BB">
      <w:pPr>
        <w:tabs>
          <w:tab w:val="left" w:pos="1110"/>
        </w:tabs>
        <w:spacing w:line="360" w:lineRule="auto"/>
        <w:ind w:firstLineChars="200" w:firstLine="560"/>
        <w:rPr>
          <w:rFonts w:ascii="仿宋" w:eastAsia="仿宋" w:hAnsi="仿宋"/>
          <w:sz w:val="28"/>
          <w:szCs w:val="28"/>
        </w:rPr>
      </w:pPr>
    </w:p>
    <w:p w:rsidR="003476BB" w:rsidRPr="001E7A65" w:rsidRDefault="006D12EF">
      <w:pPr>
        <w:spacing w:line="360" w:lineRule="auto"/>
        <w:ind w:left="525"/>
        <w:rPr>
          <w:rFonts w:ascii="仿宋" w:eastAsia="仿宋" w:hAnsi="仿宋"/>
          <w:sz w:val="28"/>
          <w:szCs w:val="28"/>
        </w:rPr>
      </w:pPr>
      <w:r w:rsidRPr="001E7A65">
        <w:rPr>
          <w:rFonts w:ascii="仿宋" w:eastAsia="仿宋" w:hAnsi="仿宋" w:hint="eastAsia"/>
          <w:sz w:val="28"/>
          <w:szCs w:val="28"/>
        </w:rPr>
        <w:t>供应商：</w:t>
      </w:r>
      <w:r w:rsidRPr="001E7A65">
        <w:rPr>
          <w:rFonts w:ascii="仿宋" w:eastAsia="仿宋" w:hAnsi="仿宋" w:cs="Arial" w:hint="eastAsia"/>
          <w:sz w:val="28"/>
          <w:szCs w:val="28"/>
          <w:u w:val="single"/>
        </w:rPr>
        <w:t>（盖公章）</w:t>
      </w:r>
    </w:p>
    <w:p w:rsidR="003476BB" w:rsidRPr="001E7A65" w:rsidRDefault="006D12EF">
      <w:pPr>
        <w:spacing w:line="360" w:lineRule="auto"/>
        <w:ind w:left="525"/>
        <w:rPr>
          <w:rFonts w:ascii="仿宋" w:eastAsia="仿宋" w:hAnsi="仿宋"/>
          <w:sz w:val="28"/>
          <w:szCs w:val="28"/>
        </w:rPr>
      </w:pPr>
      <w:r w:rsidRPr="001E7A65">
        <w:rPr>
          <w:rFonts w:ascii="仿宋" w:eastAsia="仿宋" w:hAnsi="仿宋" w:hint="eastAsia"/>
          <w:sz w:val="28"/>
        </w:rPr>
        <w:t>法定代表人或授权代表：</w:t>
      </w:r>
      <w:r w:rsidRPr="001E7A65">
        <w:rPr>
          <w:rFonts w:ascii="仿宋" w:eastAsia="仿宋" w:hAnsi="仿宋" w:cs="Arial" w:hint="eastAsia"/>
          <w:sz w:val="28"/>
          <w:szCs w:val="28"/>
          <w:u w:val="single"/>
        </w:rPr>
        <w:t xml:space="preserve">（签名）    </w:t>
      </w:r>
    </w:p>
    <w:p w:rsidR="003476BB" w:rsidRPr="001E7A65" w:rsidRDefault="006D12EF">
      <w:pPr>
        <w:spacing w:line="360" w:lineRule="auto"/>
        <w:ind w:leftChars="250" w:left="525" w:firstLineChars="1750" w:firstLine="4900"/>
        <w:rPr>
          <w:rFonts w:ascii="仿宋" w:eastAsia="仿宋" w:hAnsi="仿宋"/>
          <w:sz w:val="28"/>
          <w:szCs w:val="28"/>
        </w:rPr>
      </w:pPr>
      <w:r w:rsidRPr="001E7A65">
        <w:rPr>
          <w:rFonts w:ascii="仿宋" w:eastAsia="仿宋" w:hAnsi="仿宋" w:hint="eastAsia"/>
          <w:sz w:val="28"/>
          <w:szCs w:val="28"/>
        </w:rPr>
        <w:t xml:space="preserve">年    月    日 </w:t>
      </w:r>
    </w:p>
    <w:p w:rsidR="003476BB" w:rsidRPr="001E7A65" w:rsidRDefault="006D12EF">
      <w:pPr>
        <w:tabs>
          <w:tab w:val="left" w:pos="720"/>
          <w:tab w:val="left" w:pos="840"/>
        </w:tabs>
        <w:spacing w:line="360" w:lineRule="auto"/>
        <w:outlineLvl w:val="2"/>
        <w:rPr>
          <w:rFonts w:ascii="仿宋" w:eastAsia="仿宋" w:hAnsi="仿宋"/>
          <w:sz w:val="28"/>
          <w:szCs w:val="28"/>
        </w:rPr>
      </w:pPr>
      <w:bookmarkStart w:id="41" w:name="_Toc499216064"/>
      <w:bookmarkStart w:id="42" w:name="_Toc152147285"/>
      <w:bookmarkStart w:id="43" w:name="_Toc244580483"/>
      <w:bookmarkStart w:id="44" w:name="_Toc387061863"/>
      <w:bookmarkStart w:id="45" w:name="_Toc393872364"/>
      <w:bookmarkStart w:id="46" w:name="_Toc152579447"/>
      <w:bookmarkStart w:id="47" w:name="_Toc152579368"/>
      <w:bookmarkStart w:id="48" w:name="_Toc245881755"/>
      <w:bookmarkStart w:id="49" w:name="_Toc152579079"/>
      <w:bookmarkStart w:id="50" w:name="_Toc149408926"/>
      <w:r w:rsidRPr="001E7A65">
        <w:rPr>
          <w:rFonts w:ascii="仿宋" w:eastAsia="仿宋" w:hAnsi="仿宋" w:hint="eastAsia"/>
          <w:sz w:val="28"/>
          <w:szCs w:val="28"/>
        </w:rPr>
        <w:lastRenderedPageBreak/>
        <w:t>（三）法定代表人身份证明书</w:t>
      </w:r>
      <w:bookmarkEnd w:id="41"/>
    </w:p>
    <w:p w:rsidR="003476BB" w:rsidRPr="001E7A65" w:rsidRDefault="006D12EF">
      <w:pPr>
        <w:tabs>
          <w:tab w:val="left" w:pos="720"/>
          <w:tab w:val="left" w:pos="840"/>
        </w:tabs>
        <w:spacing w:line="360" w:lineRule="auto"/>
        <w:jc w:val="center"/>
        <w:outlineLvl w:val="2"/>
        <w:rPr>
          <w:rFonts w:ascii="仿宋" w:eastAsia="仿宋" w:hAnsi="仿宋"/>
          <w:sz w:val="28"/>
          <w:szCs w:val="28"/>
        </w:rPr>
      </w:pPr>
      <w:bookmarkStart w:id="51" w:name="_Toc499216065"/>
      <w:r w:rsidRPr="001E7A65">
        <w:rPr>
          <w:rFonts w:ascii="仿宋" w:eastAsia="仿宋" w:hAnsi="仿宋" w:hint="eastAsia"/>
          <w:sz w:val="28"/>
          <w:szCs w:val="28"/>
        </w:rPr>
        <w:t>法定代表人身份证明书</w:t>
      </w:r>
      <w:bookmarkEnd w:id="51"/>
    </w:p>
    <w:p w:rsidR="003476BB" w:rsidRPr="001E7A65" w:rsidRDefault="003476BB">
      <w:pPr>
        <w:tabs>
          <w:tab w:val="left" w:pos="720"/>
          <w:tab w:val="left" w:pos="840"/>
        </w:tabs>
        <w:spacing w:line="360" w:lineRule="auto"/>
        <w:jc w:val="center"/>
        <w:outlineLvl w:val="2"/>
        <w:rPr>
          <w:rFonts w:ascii="仿宋" w:eastAsia="仿宋" w:hAnsi="仿宋"/>
          <w:sz w:val="28"/>
          <w:szCs w:val="28"/>
        </w:rPr>
      </w:pPr>
    </w:p>
    <w:p w:rsidR="003476BB" w:rsidRPr="001E7A65" w:rsidRDefault="006D12EF">
      <w:pPr>
        <w:spacing w:line="360" w:lineRule="auto"/>
        <w:ind w:left="1134" w:hangingChars="405" w:hanging="1134"/>
        <w:rPr>
          <w:rFonts w:ascii="仿宋" w:eastAsia="仿宋" w:hAnsi="仿宋" w:cs="Arial"/>
          <w:sz w:val="28"/>
          <w:szCs w:val="28"/>
          <w:u w:val="single"/>
        </w:rPr>
      </w:pPr>
      <w:r w:rsidRPr="001E7A65">
        <w:rPr>
          <w:rFonts w:ascii="仿宋" w:eastAsia="仿宋" w:hAnsi="仿宋" w:cs="Arial" w:hint="eastAsia"/>
          <w:sz w:val="28"/>
          <w:szCs w:val="28"/>
        </w:rPr>
        <w:t>供应商名称：</w:t>
      </w:r>
    </w:p>
    <w:p w:rsidR="003476BB" w:rsidRPr="001E7A65" w:rsidRDefault="006D12EF">
      <w:pPr>
        <w:spacing w:line="360" w:lineRule="auto"/>
        <w:ind w:left="1134" w:hangingChars="405" w:hanging="1134"/>
        <w:rPr>
          <w:rFonts w:ascii="仿宋" w:eastAsia="仿宋" w:hAnsi="仿宋" w:cs="Arial"/>
          <w:sz w:val="28"/>
          <w:szCs w:val="28"/>
        </w:rPr>
      </w:pPr>
      <w:r w:rsidRPr="001E7A65">
        <w:rPr>
          <w:rFonts w:ascii="仿宋" w:eastAsia="仿宋" w:hAnsi="仿宋" w:cs="Arial" w:hint="eastAsia"/>
          <w:sz w:val="28"/>
          <w:szCs w:val="28"/>
        </w:rPr>
        <w:t>单位性质：</w:t>
      </w:r>
    </w:p>
    <w:p w:rsidR="003476BB" w:rsidRPr="001E7A65" w:rsidRDefault="006D12EF">
      <w:pPr>
        <w:spacing w:line="360" w:lineRule="auto"/>
        <w:ind w:left="1134" w:hangingChars="405" w:hanging="1134"/>
        <w:rPr>
          <w:rFonts w:ascii="仿宋" w:eastAsia="仿宋" w:hAnsi="仿宋" w:cs="Arial"/>
          <w:sz w:val="28"/>
          <w:szCs w:val="28"/>
        </w:rPr>
      </w:pPr>
      <w:r w:rsidRPr="001E7A65">
        <w:rPr>
          <w:rFonts w:ascii="仿宋" w:eastAsia="仿宋" w:hAnsi="仿宋" w:cs="Arial" w:hint="eastAsia"/>
          <w:sz w:val="28"/>
          <w:szCs w:val="28"/>
        </w:rPr>
        <w:t>地    址：</w:t>
      </w:r>
    </w:p>
    <w:p w:rsidR="003476BB" w:rsidRPr="001E7A65" w:rsidRDefault="006D12EF">
      <w:pPr>
        <w:spacing w:line="360" w:lineRule="auto"/>
        <w:rPr>
          <w:rFonts w:ascii="仿宋" w:eastAsia="仿宋" w:hAnsi="仿宋" w:cs="Arial"/>
          <w:sz w:val="28"/>
          <w:szCs w:val="28"/>
        </w:rPr>
      </w:pPr>
      <w:r w:rsidRPr="001E7A65">
        <w:rPr>
          <w:rFonts w:ascii="仿宋" w:eastAsia="仿宋" w:hAnsi="仿宋" w:cs="Arial" w:hint="eastAsia"/>
          <w:sz w:val="28"/>
          <w:szCs w:val="28"/>
        </w:rPr>
        <w:t>成立时间：年月日</w:t>
      </w:r>
    </w:p>
    <w:p w:rsidR="003476BB" w:rsidRPr="001E7A65" w:rsidRDefault="006D12EF">
      <w:pPr>
        <w:spacing w:line="360" w:lineRule="auto"/>
        <w:ind w:left="1134" w:hangingChars="405" w:hanging="1134"/>
        <w:rPr>
          <w:rFonts w:ascii="仿宋" w:eastAsia="仿宋" w:hAnsi="仿宋" w:cs="Arial"/>
          <w:sz w:val="28"/>
          <w:szCs w:val="28"/>
        </w:rPr>
      </w:pPr>
      <w:r w:rsidRPr="001E7A65">
        <w:rPr>
          <w:rFonts w:ascii="仿宋" w:eastAsia="仿宋" w:hAnsi="仿宋" w:cs="Arial" w:hint="eastAsia"/>
          <w:sz w:val="28"/>
          <w:szCs w:val="28"/>
        </w:rPr>
        <w:t>经营期限：</w:t>
      </w:r>
    </w:p>
    <w:p w:rsidR="003476BB" w:rsidRPr="001E7A65" w:rsidRDefault="006D12EF">
      <w:pPr>
        <w:spacing w:line="360" w:lineRule="auto"/>
        <w:rPr>
          <w:rFonts w:ascii="仿宋" w:eastAsia="仿宋" w:hAnsi="仿宋" w:cs="Arial"/>
          <w:sz w:val="28"/>
          <w:szCs w:val="28"/>
        </w:rPr>
      </w:pPr>
      <w:r w:rsidRPr="001E7A65">
        <w:rPr>
          <w:rFonts w:ascii="仿宋" w:eastAsia="仿宋" w:hAnsi="仿宋" w:cs="Arial" w:hint="eastAsia"/>
          <w:sz w:val="28"/>
          <w:szCs w:val="28"/>
        </w:rPr>
        <w:t>姓    名：系（供应商名称）的法定代表人（职务：电话：）。</w:t>
      </w:r>
    </w:p>
    <w:p w:rsidR="003476BB" w:rsidRPr="001E7A65" w:rsidRDefault="003476BB">
      <w:pPr>
        <w:spacing w:line="360" w:lineRule="auto"/>
        <w:ind w:firstLineChars="200" w:firstLine="560"/>
        <w:rPr>
          <w:rFonts w:ascii="仿宋" w:eastAsia="仿宋" w:hAnsi="仿宋" w:cs="Arial"/>
          <w:sz w:val="28"/>
          <w:szCs w:val="28"/>
        </w:rPr>
      </w:pPr>
    </w:p>
    <w:p w:rsidR="003476BB" w:rsidRPr="001E7A65" w:rsidRDefault="006D12EF">
      <w:pPr>
        <w:tabs>
          <w:tab w:val="left" w:pos="567"/>
        </w:tabs>
        <w:spacing w:line="360" w:lineRule="auto"/>
        <w:ind w:leftChars="232" w:left="1061" w:hangingChars="205" w:hanging="574"/>
        <w:rPr>
          <w:rFonts w:ascii="仿宋" w:eastAsia="仿宋" w:hAnsi="仿宋" w:cs="Arial"/>
          <w:sz w:val="28"/>
          <w:szCs w:val="28"/>
        </w:rPr>
      </w:pPr>
      <w:r w:rsidRPr="001E7A65">
        <w:rPr>
          <w:rFonts w:ascii="仿宋" w:eastAsia="仿宋" w:hAnsi="仿宋" w:cs="Arial" w:hint="eastAsia"/>
          <w:sz w:val="28"/>
          <w:szCs w:val="28"/>
        </w:rPr>
        <w:t>特此证明。</w:t>
      </w:r>
    </w:p>
    <w:p w:rsidR="003476BB" w:rsidRPr="001E7A65" w:rsidRDefault="006D12EF">
      <w:pPr>
        <w:spacing w:line="360" w:lineRule="auto"/>
        <w:ind w:leftChars="232" w:left="1061" w:hangingChars="205" w:hanging="574"/>
        <w:rPr>
          <w:rFonts w:ascii="仿宋" w:eastAsia="仿宋" w:hAnsi="仿宋" w:cs="Arial"/>
          <w:sz w:val="28"/>
          <w:szCs w:val="28"/>
        </w:rPr>
      </w:pPr>
      <w:r w:rsidRPr="001E7A65">
        <w:rPr>
          <w:rFonts w:ascii="仿宋" w:eastAsia="仿宋" w:hAnsi="仿宋" w:cs="Arial" w:hint="eastAsia"/>
          <w:sz w:val="28"/>
          <w:szCs w:val="28"/>
        </w:rPr>
        <w:t>附：法定代表人身份证复印件</w:t>
      </w:r>
    </w:p>
    <w:p w:rsidR="003476BB" w:rsidRPr="001E7A65" w:rsidRDefault="003476BB">
      <w:pPr>
        <w:spacing w:line="360" w:lineRule="auto"/>
        <w:ind w:firstLineChars="200" w:firstLine="560"/>
        <w:rPr>
          <w:rFonts w:ascii="仿宋" w:eastAsia="仿宋" w:hAnsi="仿宋" w:cs="Arial"/>
          <w:sz w:val="28"/>
          <w:szCs w:val="28"/>
        </w:rPr>
      </w:pPr>
    </w:p>
    <w:p w:rsidR="003476BB" w:rsidRPr="001E7A65" w:rsidRDefault="006D12EF">
      <w:pPr>
        <w:spacing w:line="360" w:lineRule="auto"/>
        <w:ind w:leftChars="464" w:left="988" w:right="1120" w:hangingChars="5" w:hanging="14"/>
        <w:rPr>
          <w:rFonts w:ascii="仿宋" w:eastAsia="仿宋" w:hAnsi="仿宋" w:cs="Arial"/>
          <w:sz w:val="28"/>
          <w:szCs w:val="28"/>
        </w:rPr>
      </w:pPr>
      <w:r w:rsidRPr="001E7A65">
        <w:rPr>
          <w:rFonts w:ascii="仿宋" w:eastAsia="仿宋" w:hAnsi="仿宋" w:cs="Arial" w:hint="eastAsia"/>
          <w:sz w:val="28"/>
          <w:szCs w:val="28"/>
        </w:rPr>
        <w:t>供应商：</w:t>
      </w:r>
      <w:r w:rsidRPr="001E7A65">
        <w:rPr>
          <w:rFonts w:ascii="仿宋" w:eastAsia="仿宋" w:hAnsi="仿宋" w:cs="Arial" w:hint="eastAsia"/>
          <w:sz w:val="28"/>
          <w:szCs w:val="28"/>
          <w:u w:val="single"/>
        </w:rPr>
        <w:t>（盖公章）</w:t>
      </w:r>
    </w:p>
    <w:p w:rsidR="003476BB" w:rsidRPr="001E7A65" w:rsidRDefault="006D12EF">
      <w:pPr>
        <w:wordWrap w:val="0"/>
        <w:spacing w:line="360" w:lineRule="auto"/>
        <w:ind w:firstLineChars="200" w:firstLine="560"/>
        <w:jc w:val="right"/>
        <w:rPr>
          <w:rFonts w:ascii="仿宋" w:eastAsia="仿宋" w:hAnsi="仿宋" w:cs="Arial"/>
          <w:sz w:val="28"/>
          <w:szCs w:val="28"/>
        </w:rPr>
      </w:pPr>
      <w:r w:rsidRPr="001E7A65">
        <w:rPr>
          <w:rFonts w:ascii="仿宋" w:eastAsia="仿宋" w:hAnsi="仿宋" w:cs="Arial" w:hint="eastAsia"/>
          <w:sz w:val="28"/>
          <w:szCs w:val="28"/>
        </w:rPr>
        <w:t>年     月    日</w:t>
      </w:r>
    </w:p>
    <w:p w:rsidR="003476BB" w:rsidRPr="001E7A65" w:rsidRDefault="003476BB">
      <w:pPr>
        <w:spacing w:line="360" w:lineRule="auto"/>
        <w:ind w:firstLineChars="200" w:firstLine="560"/>
        <w:rPr>
          <w:rFonts w:ascii="仿宋" w:eastAsia="仿宋" w:hAnsi="仿宋" w:cs="Arial"/>
          <w:sz w:val="28"/>
          <w:szCs w:val="28"/>
        </w:rPr>
      </w:pPr>
    </w:p>
    <w:p w:rsidR="003476BB" w:rsidRPr="001E7A65" w:rsidRDefault="003476BB">
      <w:pPr>
        <w:spacing w:line="360" w:lineRule="auto"/>
        <w:ind w:firstLineChars="200" w:firstLine="560"/>
        <w:rPr>
          <w:rFonts w:ascii="仿宋" w:eastAsia="仿宋" w:hAnsi="仿宋" w:cs="Arial"/>
          <w:sz w:val="28"/>
          <w:szCs w:val="28"/>
        </w:rPr>
      </w:pPr>
    </w:p>
    <w:p w:rsidR="003476BB" w:rsidRPr="001E7A65" w:rsidRDefault="006D12EF">
      <w:pPr>
        <w:spacing w:line="360" w:lineRule="auto"/>
        <w:ind w:left="1134" w:hangingChars="405" w:hanging="1134"/>
        <w:rPr>
          <w:rFonts w:ascii="仿宋" w:eastAsia="仿宋" w:hAnsi="仿宋" w:cs="Arial"/>
          <w:sz w:val="28"/>
          <w:szCs w:val="28"/>
        </w:rPr>
      </w:pPr>
      <w:r w:rsidRPr="001E7A65">
        <w:rPr>
          <w:rFonts w:ascii="仿宋" w:eastAsia="仿宋" w:hAnsi="仿宋" w:cs="Arial" w:hint="eastAsia"/>
          <w:sz w:val="28"/>
          <w:szCs w:val="28"/>
        </w:rPr>
        <w:t xml:space="preserve">注： </w:t>
      </w:r>
    </w:p>
    <w:p w:rsidR="003476BB" w:rsidRPr="001E7A65" w:rsidRDefault="006D12EF">
      <w:pPr>
        <w:spacing w:line="360" w:lineRule="auto"/>
        <w:ind w:left="142" w:hanging="142"/>
        <w:rPr>
          <w:rFonts w:ascii="仿宋" w:eastAsia="仿宋" w:hAnsi="仿宋" w:cs="Arial"/>
          <w:sz w:val="28"/>
          <w:szCs w:val="28"/>
        </w:rPr>
      </w:pPr>
      <w:r w:rsidRPr="001E7A65">
        <w:rPr>
          <w:rFonts w:ascii="仿宋" w:eastAsia="仿宋" w:hAnsi="仿宋" w:cs="Arial" w:hint="eastAsia"/>
          <w:sz w:val="28"/>
          <w:szCs w:val="28"/>
        </w:rPr>
        <w:t>1.法定代表人在递交竞争性谈判响应文件时，应携带供应商企业法人营业执照副本原件、法定代表人身份证原件备查。</w:t>
      </w:r>
    </w:p>
    <w:p w:rsidR="003476BB" w:rsidRPr="001E7A65" w:rsidRDefault="006D12EF">
      <w:pPr>
        <w:tabs>
          <w:tab w:val="left" w:pos="720"/>
          <w:tab w:val="left" w:pos="840"/>
        </w:tabs>
        <w:spacing w:line="360" w:lineRule="auto"/>
        <w:jc w:val="left"/>
        <w:outlineLvl w:val="2"/>
        <w:rPr>
          <w:rFonts w:ascii="仿宋" w:eastAsia="仿宋" w:hAnsi="仿宋"/>
          <w:sz w:val="28"/>
          <w:szCs w:val="28"/>
        </w:rPr>
      </w:pPr>
      <w:bookmarkStart w:id="52" w:name="_Toc499216066"/>
      <w:r w:rsidRPr="001E7A65">
        <w:rPr>
          <w:rFonts w:ascii="仿宋" w:eastAsia="仿宋" w:hAnsi="仿宋" w:cs="Arial" w:hint="eastAsia"/>
          <w:sz w:val="28"/>
          <w:szCs w:val="28"/>
        </w:rPr>
        <w:t>2.法定代表人提供的证件、证明不齐或不符合要求的，竞争性谈判响应文件不予接收。</w:t>
      </w:r>
      <w:r w:rsidRPr="001E7A65">
        <w:rPr>
          <w:rFonts w:ascii="仿宋" w:eastAsia="仿宋" w:hAnsi="仿宋"/>
          <w:sz w:val="28"/>
          <w:szCs w:val="28"/>
        </w:rPr>
        <w:br w:type="page"/>
      </w:r>
      <w:bookmarkStart w:id="53" w:name="_Toc499216067"/>
      <w:r w:rsidRPr="001E7A65">
        <w:rPr>
          <w:rFonts w:ascii="仿宋" w:eastAsia="仿宋" w:hAnsi="仿宋" w:hint="eastAsia"/>
          <w:sz w:val="28"/>
          <w:szCs w:val="28"/>
        </w:rPr>
        <w:lastRenderedPageBreak/>
        <w:t>（四）供应商法定代表人授权书</w:t>
      </w:r>
      <w:bookmarkEnd w:id="42"/>
      <w:bookmarkEnd w:id="43"/>
      <w:bookmarkEnd w:id="44"/>
      <w:bookmarkEnd w:id="45"/>
      <w:bookmarkEnd w:id="46"/>
      <w:bookmarkEnd w:id="47"/>
      <w:bookmarkEnd w:id="48"/>
      <w:bookmarkEnd w:id="49"/>
      <w:bookmarkEnd w:id="50"/>
      <w:bookmarkEnd w:id="52"/>
      <w:bookmarkEnd w:id="53"/>
    </w:p>
    <w:p w:rsidR="003476BB" w:rsidRPr="001E7A65" w:rsidRDefault="003476BB">
      <w:pPr>
        <w:tabs>
          <w:tab w:val="left" w:pos="720"/>
          <w:tab w:val="left" w:pos="840"/>
        </w:tabs>
        <w:spacing w:line="360" w:lineRule="auto"/>
        <w:outlineLvl w:val="2"/>
        <w:rPr>
          <w:rFonts w:ascii="仿宋" w:eastAsia="仿宋" w:hAnsi="仿宋"/>
          <w:b/>
          <w:sz w:val="28"/>
          <w:szCs w:val="28"/>
        </w:rPr>
      </w:pPr>
    </w:p>
    <w:p w:rsidR="003476BB" w:rsidRPr="001E7A65" w:rsidRDefault="006D12EF">
      <w:pPr>
        <w:spacing w:line="360" w:lineRule="auto"/>
        <w:jc w:val="center"/>
        <w:rPr>
          <w:rFonts w:ascii="仿宋" w:eastAsia="仿宋" w:hAnsi="仿宋" w:cs="Arial"/>
          <w:b/>
          <w:sz w:val="28"/>
          <w:szCs w:val="28"/>
        </w:rPr>
      </w:pPr>
      <w:r w:rsidRPr="001E7A65">
        <w:rPr>
          <w:rFonts w:ascii="仿宋" w:eastAsia="仿宋" w:hAnsi="仿宋" w:cs="Arial" w:hint="eastAsia"/>
          <w:b/>
          <w:sz w:val="28"/>
          <w:szCs w:val="28"/>
        </w:rPr>
        <w:t>法定代表人授权书</w:t>
      </w:r>
    </w:p>
    <w:p w:rsidR="003476BB" w:rsidRPr="001E7A65" w:rsidRDefault="003476BB">
      <w:pPr>
        <w:tabs>
          <w:tab w:val="left" w:pos="720"/>
          <w:tab w:val="left" w:pos="840"/>
        </w:tabs>
        <w:spacing w:line="360" w:lineRule="auto"/>
        <w:outlineLvl w:val="2"/>
        <w:rPr>
          <w:rFonts w:ascii="仿宋" w:eastAsia="仿宋" w:hAnsi="仿宋" w:cs="Arial"/>
          <w:sz w:val="28"/>
          <w:szCs w:val="28"/>
        </w:rPr>
      </w:pPr>
    </w:p>
    <w:p w:rsidR="003476BB" w:rsidRPr="001E7A65" w:rsidRDefault="006D12EF">
      <w:pPr>
        <w:spacing w:line="360" w:lineRule="auto"/>
        <w:rPr>
          <w:rFonts w:ascii="仿宋" w:eastAsia="仿宋" w:hAnsi="仿宋" w:cs="Arial"/>
          <w:sz w:val="28"/>
          <w:szCs w:val="28"/>
        </w:rPr>
      </w:pPr>
      <w:r w:rsidRPr="001E7A65">
        <w:rPr>
          <w:rFonts w:ascii="仿宋" w:eastAsia="仿宋" w:hAnsi="仿宋" w:hint="eastAsia"/>
          <w:sz w:val="28"/>
          <w:szCs w:val="28"/>
        </w:rPr>
        <w:t>四川发展中恒能环境科技有限公司</w:t>
      </w:r>
      <w:r w:rsidRPr="001E7A65">
        <w:rPr>
          <w:rFonts w:ascii="仿宋" w:eastAsia="仿宋" w:hAnsi="仿宋" w:cs="Arial" w:hint="eastAsia"/>
          <w:sz w:val="28"/>
          <w:szCs w:val="28"/>
        </w:rPr>
        <w:t>：</w:t>
      </w:r>
    </w:p>
    <w:p w:rsidR="003476BB" w:rsidRPr="001E7A65" w:rsidRDefault="006D12EF">
      <w:pPr>
        <w:pStyle w:val="222"/>
        <w:ind w:firstLineChars="200" w:firstLine="560"/>
        <w:jc w:val="left"/>
        <w:rPr>
          <w:rFonts w:ascii="仿宋" w:eastAsia="仿宋" w:hAnsi="仿宋" w:cs="Arial"/>
          <w:b w:val="0"/>
          <w:kern w:val="2"/>
          <w:sz w:val="28"/>
          <w:szCs w:val="28"/>
        </w:rPr>
      </w:pPr>
      <w:r w:rsidRPr="001E7A65">
        <w:rPr>
          <w:rFonts w:ascii="仿宋" w:eastAsia="仿宋" w:hAnsi="仿宋" w:cs="Arial" w:hint="eastAsia"/>
          <w:b w:val="0"/>
          <w:kern w:val="2"/>
          <w:sz w:val="28"/>
          <w:szCs w:val="28"/>
        </w:rPr>
        <w:t>（供应商全称）</w:t>
      </w:r>
      <w:r w:rsidRPr="001E7A65">
        <w:rPr>
          <w:rFonts w:ascii="仿宋" w:eastAsia="仿宋" w:hAnsi="仿宋" w:cs="Arial" w:hint="eastAsia"/>
          <w:b w:val="0"/>
          <w:kern w:val="2"/>
          <w:sz w:val="28"/>
          <w:szCs w:val="28"/>
          <w:u w:val="single"/>
        </w:rPr>
        <w:t xml:space="preserve">  　 　   </w:t>
      </w:r>
      <w:r w:rsidRPr="001E7A65">
        <w:rPr>
          <w:rFonts w:ascii="仿宋" w:eastAsia="仿宋" w:hAnsi="仿宋" w:cs="Arial" w:hint="eastAsia"/>
          <w:b w:val="0"/>
          <w:kern w:val="2"/>
          <w:sz w:val="28"/>
          <w:szCs w:val="28"/>
        </w:rPr>
        <w:t>（法定代表人姓名）特授权（被授权人姓名）代表我公司，针对本项目的竞争性谈判和中选后的合同签订与执行等具体工作，并签订全部有关的文件、合同，我公司对被授权人的行为负全部责任。</w:t>
      </w:r>
    </w:p>
    <w:p w:rsidR="003476BB" w:rsidRPr="001E7A65" w:rsidRDefault="006D12EF">
      <w:pPr>
        <w:pStyle w:val="222"/>
        <w:ind w:firstLineChars="200" w:firstLine="560"/>
        <w:jc w:val="left"/>
        <w:rPr>
          <w:rFonts w:ascii="仿宋" w:eastAsia="仿宋" w:hAnsi="仿宋" w:cs="Arial"/>
          <w:b w:val="0"/>
          <w:kern w:val="2"/>
          <w:sz w:val="28"/>
          <w:szCs w:val="28"/>
        </w:rPr>
      </w:pPr>
      <w:r w:rsidRPr="001E7A65">
        <w:rPr>
          <w:rFonts w:ascii="仿宋" w:eastAsia="仿宋" w:hAnsi="仿宋" w:cs="Arial" w:hint="eastAsia"/>
          <w:b w:val="0"/>
          <w:kern w:val="2"/>
          <w:sz w:val="28"/>
          <w:szCs w:val="28"/>
        </w:rPr>
        <w:t>本授权书于年月日签字生效。在撤消授权的书面通知到达之前，本授权书一直有效，被授权人在授权书有效期内签署的所有文件不因授权的撤消而失效。</w:t>
      </w:r>
    </w:p>
    <w:p w:rsidR="003476BB" w:rsidRPr="001E7A65" w:rsidRDefault="003476BB">
      <w:pPr>
        <w:pStyle w:val="222"/>
        <w:ind w:firstLineChars="200" w:firstLine="560"/>
        <w:jc w:val="left"/>
        <w:rPr>
          <w:rFonts w:ascii="仿宋" w:eastAsia="仿宋" w:hAnsi="仿宋" w:cs="Arial"/>
          <w:b w:val="0"/>
          <w:kern w:val="2"/>
          <w:sz w:val="28"/>
          <w:szCs w:val="28"/>
        </w:rPr>
      </w:pPr>
    </w:p>
    <w:p w:rsidR="003476BB" w:rsidRPr="001E7A65" w:rsidRDefault="006D12EF">
      <w:pPr>
        <w:spacing w:line="360" w:lineRule="auto"/>
        <w:rPr>
          <w:rFonts w:ascii="仿宋" w:eastAsia="仿宋" w:hAnsi="仿宋" w:cs="Arial"/>
          <w:sz w:val="28"/>
          <w:szCs w:val="28"/>
          <w:u w:val="single"/>
        </w:rPr>
      </w:pPr>
      <w:r w:rsidRPr="001E7A65">
        <w:rPr>
          <w:rFonts w:ascii="仿宋" w:eastAsia="仿宋" w:hAnsi="仿宋" w:cs="Arial" w:hint="eastAsia"/>
          <w:sz w:val="28"/>
          <w:szCs w:val="28"/>
        </w:rPr>
        <w:t>被授权人（签名）：     供应商（盖公章）：</w:t>
      </w:r>
    </w:p>
    <w:p w:rsidR="003476BB" w:rsidRPr="001E7A65" w:rsidRDefault="006D12EF">
      <w:pPr>
        <w:spacing w:line="360" w:lineRule="auto"/>
        <w:ind w:firstLineChars="1500" w:firstLine="4200"/>
        <w:rPr>
          <w:rFonts w:ascii="仿宋" w:eastAsia="仿宋" w:hAnsi="仿宋" w:cs="Arial"/>
          <w:sz w:val="28"/>
          <w:szCs w:val="28"/>
          <w:u w:val="single"/>
        </w:rPr>
      </w:pPr>
      <w:r w:rsidRPr="001E7A65">
        <w:rPr>
          <w:rFonts w:ascii="仿宋" w:eastAsia="仿宋" w:hAnsi="仿宋" w:cs="Arial" w:hint="eastAsia"/>
          <w:sz w:val="28"/>
          <w:szCs w:val="28"/>
        </w:rPr>
        <w:t>法定代表人（签名）：</w:t>
      </w:r>
    </w:p>
    <w:p w:rsidR="003476BB" w:rsidRPr="001E7A65" w:rsidRDefault="003476BB">
      <w:pPr>
        <w:spacing w:line="360" w:lineRule="auto"/>
        <w:ind w:firstLineChars="200" w:firstLine="560"/>
        <w:rPr>
          <w:rFonts w:ascii="仿宋" w:eastAsia="仿宋" w:hAnsi="仿宋" w:cs="Arial"/>
          <w:sz w:val="28"/>
          <w:szCs w:val="28"/>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319"/>
        <w:gridCol w:w="3774"/>
      </w:tblGrid>
      <w:tr w:rsidR="003476BB" w:rsidRPr="001E7A65">
        <w:trPr>
          <w:cantSplit/>
          <w:trHeight w:val="2513"/>
        </w:trPr>
        <w:tc>
          <w:tcPr>
            <w:tcW w:w="3910" w:type="dxa"/>
            <w:vAlign w:val="center"/>
          </w:tcPr>
          <w:p w:rsidR="003476BB" w:rsidRPr="001E7A65" w:rsidRDefault="006D12EF">
            <w:pPr>
              <w:jc w:val="center"/>
              <w:rPr>
                <w:rFonts w:ascii="仿宋" w:eastAsia="仿宋" w:hAnsi="仿宋"/>
              </w:rPr>
            </w:pPr>
            <w:r w:rsidRPr="001E7A65">
              <w:rPr>
                <w:rFonts w:ascii="仿宋" w:eastAsia="仿宋" w:hAnsi="仿宋" w:hint="eastAsia"/>
              </w:rPr>
              <w:t>授权人身份证复印件</w:t>
            </w:r>
          </w:p>
        </w:tc>
        <w:tc>
          <w:tcPr>
            <w:tcW w:w="1319" w:type="dxa"/>
            <w:tcBorders>
              <w:top w:val="nil"/>
              <w:bottom w:val="nil"/>
            </w:tcBorders>
          </w:tcPr>
          <w:p w:rsidR="003476BB" w:rsidRPr="001E7A65" w:rsidRDefault="003476BB">
            <w:pPr>
              <w:jc w:val="center"/>
              <w:rPr>
                <w:rFonts w:ascii="仿宋" w:eastAsia="仿宋" w:hAnsi="仿宋"/>
              </w:rPr>
            </w:pPr>
          </w:p>
        </w:tc>
        <w:tc>
          <w:tcPr>
            <w:tcW w:w="3774" w:type="dxa"/>
            <w:vAlign w:val="center"/>
          </w:tcPr>
          <w:p w:rsidR="003476BB" w:rsidRPr="001E7A65" w:rsidRDefault="006D12EF">
            <w:pPr>
              <w:jc w:val="center"/>
              <w:rPr>
                <w:rFonts w:ascii="仿宋" w:eastAsia="仿宋" w:hAnsi="仿宋"/>
              </w:rPr>
            </w:pPr>
            <w:r w:rsidRPr="001E7A65">
              <w:rPr>
                <w:rFonts w:ascii="仿宋" w:eastAsia="仿宋" w:hAnsi="仿宋" w:hint="eastAsia"/>
              </w:rPr>
              <w:t>被授权人身份证复印件</w:t>
            </w:r>
          </w:p>
        </w:tc>
      </w:tr>
    </w:tbl>
    <w:p w:rsidR="003476BB" w:rsidRPr="001E7A65" w:rsidRDefault="003476BB">
      <w:pPr>
        <w:spacing w:line="360" w:lineRule="auto"/>
        <w:ind w:firstLineChars="200" w:firstLine="560"/>
        <w:rPr>
          <w:rFonts w:ascii="仿宋" w:eastAsia="仿宋" w:hAnsi="仿宋" w:cs="Arial"/>
          <w:sz w:val="28"/>
          <w:szCs w:val="28"/>
        </w:rPr>
      </w:pPr>
    </w:p>
    <w:p w:rsidR="003476BB" w:rsidRPr="001E7A65" w:rsidRDefault="006D12EF">
      <w:pPr>
        <w:spacing w:line="360" w:lineRule="auto"/>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                               年    月    日</w:t>
      </w:r>
    </w:p>
    <w:p w:rsidR="003476BB" w:rsidRPr="001E7A65" w:rsidRDefault="006D12EF">
      <w:pPr>
        <w:spacing w:line="360" w:lineRule="auto"/>
        <w:ind w:left="142"/>
        <w:rPr>
          <w:rFonts w:ascii="仿宋" w:eastAsia="仿宋" w:hAnsi="仿宋" w:cs="Arial"/>
          <w:sz w:val="28"/>
          <w:szCs w:val="28"/>
        </w:rPr>
      </w:pPr>
      <w:r w:rsidRPr="001E7A65">
        <w:rPr>
          <w:rFonts w:ascii="仿宋" w:eastAsia="仿宋" w:hAnsi="仿宋" w:cs="Arial" w:hint="eastAsia"/>
          <w:sz w:val="28"/>
          <w:szCs w:val="28"/>
        </w:rPr>
        <w:t>注：</w:t>
      </w:r>
    </w:p>
    <w:p w:rsidR="003476BB" w:rsidRPr="001E7A65" w:rsidRDefault="006D12EF">
      <w:pPr>
        <w:tabs>
          <w:tab w:val="left" w:pos="720"/>
          <w:tab w:val="left" w:pos="840"/>
        </w:tabs>
        <w:spacing w:line="360" w:lineRule="auto"/>
        <w:outlineLvl w:val="2"/>
        <w:rPr>
          <w:rFonts w:ascii="仿宋" w:eastAsia="仿宋" w:hAnsi="仿宋"/>
          <w:sz w:val="28"/>
          <w:szCs w:val="28"/>
        </w:rPr>
      </w:pPr>
      <w:r w:rsidRPr="001E7A65">
        <w:rPr>
          <w:rFonts w:ascii="仿宋" w:eastAsia="仿宋" w:hAnsi="仿宋" w:hint="eastAsia"/>
          <w:sz w:val="28"/>
          <w:szCs w:val="28"/>
        </w:rPr>
        <w:t xml:space="preserve"> </w:t>
      </w:r>
      <w:bookmarkStart w:id="54" w:name="_Toc499216068"/>
      <w:r w:rsidRPr="001E7A65">
        <w:rPr>
          <w:rFonts w:ascii="仿宋" w:eastAsia="仿宋" w:hAnsi="仿宋" w:hint="eastAsia"/>
          <w:sz w:val="28"/>
          <w:szCs w:val="28"/>
        </w:rPr>
        <w:t>本授权书适用于法定代表人不亲自参加竞争性谈判的。</w:t>
      </w:r>
      <w:bookmarkEnd w:id="54"/>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6D12EF">
      <w:pPr>
        <w:spacing w:line="360" w:lineRule="auto"/>
        <w:ind w:leftChars="-200" w:left="-420"/>
        <w:jc w:val="center"/>
        <w:rPr>
          <w:rFonts w:ascii="仿宋" w:eastAsia="仿宋" w:hAnsi="仿宋"/>
          <w:sz w:val="28"/>
          <w:szCs w:val="28"/>
        </w:rPr>
      </w:pPr>
      <w:r w:rsidRPr="001E7A65">
        <w:rPr>
          <w:rFonts w:ascii="仿宋" w:eastAsia="仿宋" w:hAnsi="仿宋" w:hint="eastAsia"/>
          <w:sz w:val="28"/>
          <w:szCs w:val="28"/>
        </w:rPr>
        <w:lastRenderedPageBreak/>
        <w:t>（五）供应商企业基本情况（企业规模、财务状况、项目团队等）</w:t>
      </w:r>
    </w:p>
    <w:p w:rsidR="003476BB" w:rsidRPr="001E7A65" w:rsidRDefault="006D12EF">
      <w:pPr>
        <w:spacing w:line="360" w:lineRule="auto"/>
        <w:rPr>
          <w:rFonts w:ascii="仿宋" w:eastAsia="仿宋" w:hAnsi="仿宋"/>
          <w:sz w:val="28"/>
          <w:szCs w:val="28"/>
        </w:rPr>
      </w:pPr>
      <w:r w:rsidRPr="001E7A65">
        <w:rPr>
          <w:rFonts w:ascii="仿宋" w:eastAsia="仿宋" w:hAnsi="仿宋" w:hint="eastAsia"/>
          <w:sz w:val="28"/>
          <w:szCs w:val="28"/>
        </w:rPr>
        <w:t>（六）</w:t>
      </w:r>
      <w:r w:rsidRPr="001E7A65">
        <w:rPr>
          <w:rFonts w:ascii="仿宋" w:eastAsia="仿宋" w:hAnsi="仿宋"/>
          <w:sz w:val="28"/>
          <w:szCs w:val="28"/>
        </w:rPr>
        <w:t>资质证书复印件</w:t>
      </w: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3476BB" w:rsidRPr="001E7A65" w:rsidRDefault="003476BB">
      <w:pPr>
        <w:spacing w:line="360" w:lineRule="auto"/>
        <w:rPr>
          <w:rFonts w:ascii="仿宋" w:eastAsia="仿宋" w:hAnsi="仿宋"/>
          <w:sz w:val="36"/>
          <w:szCs w:val="28"/>
        </w:rPr>
      </w:pPr>
    </w:p>
    <w:p w:rsidR="009805B7" w:rsidRPr="001E7A65" w:rsidRDefault="006D12EF" w:rsidP="00412C8F">
      <w:pPr>
        <w:pStyle w:val="2"/>
        <w:rPr>
          <w:rFonts w:ascii="仿宋" w:eastAsia="仿宋" w:hAnsi="仿宋"/>
          <w:szCs w:val="28"/>
        </w:rPr>
      </w:pPr>
      <w:bookmarkStart w:id="55" w:name="_Toc499216069"/>
      <w:r w:rsidRPr="001E7A65">
        <w:rPr>
          <w:rFonts w:ascii="仿宋" w:eastAsia="仿宋" w:hAnsi="仿宋" w:hint="eastAsia"/>
          <w:szCs w:val="28"/>
        </w:rPr>
        <w:lastRenderedPageBreak/>
        <w:t>二、</w:t>
      </w:r>
      <w:r w:rsidR="009805B7" w:rsidRPr="001E7A65">
        <w:rPr>
          <w:rFonts w:ascii="仿宋" w:eastAsia="仿宋" w:hAnsi="仿宋" w:hint="eastAsia"/>
          <w:szCs w:val="28"/>
        </w:rPr>
        <w:t>装修设计方案</w:t>
      </w:r>
      <w:bookmarkEnd w:id="55"/>
    </w:p>
    <w:p w:rsidR="009805B7" w:rsidRPr="001E7A65" w:rsidRDefault="00D928C4">
      <w:pPr>
        <w:spacing w:line="360" w:lineRule="auto"/>
        <w:rPr>
          <w:rFonts w:ascii="仿宋" w:eastAsia="仿宋" w:hAnsi="仿宋" w:cs="宋体"/>
          <w:kern w:val="0"/>
          <w:sz w:val="28"/>
          <w:szCs w:val="28"/>
        </w:rPr>
      </w:pPr>
      <w:r w:rsidRPr="001E7A65">
        <w:rPr>
          <w:rFonts w:ascii="仿宋" w:eastAsia="仿宋" w:hAnsi="仿宋" w:cs="宋体" w:hint="eastAsia"/>
          <w:kern w:val="0"/>
          <w:sz w:val="28"/>
          <w:szCs w:val="28"/>
        </w:rPr>
        <w:t>（一）</w:t>
      </w:r>
      <w:r w:rsidR="008E1AE9" w:rsidRPr="001E7A65">
        <w:rPr>
          <w:rFonts w:ascii="仿宋" w:eastAsia="仿宋" w:hAnsi="仿宋" w:cs="宋体" w:hint="eastAsia"/>
          <w:kern w:val="0"/>
          <w:sz w:val="28"/>
          <w:szCs w:val="28"/>
        </w:rPr>
        <w:t>详细</w:t>
      </w:r>
      <w:r w:rsidRPr="001E7A65">
        <w:rPr>
          <w:rFonts w:ascii="仿宋" w:eastAsia="仿宋" w:hAnsi="仿宋" w:cs="宋体" w:hint="eastAsia"/>
          <w:kern w:val="0"/>
          <w:sz w:val="28"/>
          <w:szCs w:val="28"/>
        </w:rPr>
        <w:t>平面</w:t>
      </w:r>
      <w:r w:rsidR="008E1AE9" w:rsidRPr="001E7A65">
        <w:rPr>
          <w:rFonts w:ascii="仿宋" w:eastAsia="仿宋" w:hAnsi="仿宋" w:cs="宋体" w:hint="eastAsia"/>
          <w:kern w:val="0"/>
          <w:sz w:val="28"/>
          <w:szCs w:val="28"/>
        </w:rPr>
        <w:t>设计方案</w:t>
      </w:r>
    </w:p>
    <w:p w:rsidR="008E1AE9" w:rsidRPr="001E7A65" w:rsidRDefault="008E1AE9">
      <w:pPr>
        <w:spacing w:line="360" w:lineRule="auto"/>
        <w:rPr>
          <w:rFonts w:ascii="仿宋" w:eastAsia="仿宋" w:hAnsi="仿宋" w:cs="宋体"/>
          <w:kern w:val="0"/>
          <w:sz w:val="28"/>
          <w:szCs w:val="28"/>
        </w:rPr>
      </w:pPr>
      <w:r w:rsidRPr="001E7A65">
        <w:rPr>
          <w:rFonts w:ascii="仿宋" w:eastAsia="仿宋" w:hAnsi="仿宋" w:cs="宋体" w:hint="eastAsia"/>
          <w:kern w:val="0"/>
          <w:sz w:val="28"/>
          <w:szCs w:val="28"/>
        </w:rPr>
        <w:t>（二）前厅接待区效果图</w:t>
      </w:r>
    </w:p>
    <w:p w:rsidR="008E1AE9" w:rsidRPr="001E7A65" w:rsidRDefault="008E1AE9" w:rsidP="008E1AE9">
      <w:pPr>
        <w:spacing w:line="360" w:lineRule="auto"/>
        <w:rPr>
          <w:rFonts w:ascii="仿宋" w:eastAsia="仿宋" w:hAnsi="仿宋" w:cs="宋体"/>
          <w:kern w:val="0"/>
          <w:sz w:val="28"/>
          <w:szCs w:val="28"/>
        </w:rPr>
      </w:pPr>
      <w:r w:rsidRPr="001E7A65">
        <w:rPr>
          <w:rFonts w:ascii="仿宋" w:eastAsia="仿宋" w:hAnsi="仿宋" w:cs="宋体" w:hint="eastAsia"/>
          <w:kern w:val="0"/>
          <w:sz w:val="28"/>
          <w:szCs w:val="28"/>
        </w:rPr>
        <w:t>（三）装修主材明细表</w:t>
      </w:r>
    </w:p>
    <w:p w:rsidR="008E1AE9" w:rsidRPr="001E7A65" w:rsidRDefault="008E1AE9" w:rsidP="008E1AE9">
      <w:pPr>
        <w:spacing w:line="360" w:lineRule="auto"/>
        <w:jc w:val="center"/>
        <w:rPr>
          <w:rFonts w:ascii="仿宋" w:eastAsia="仿宋" w:hAnsi="仿宋"/>
          <w:b/>
          <w:sz w:val="28"/>
          <w:szCs w:val="28"/>
        </w:rPr>
      </w:pPr>
      <w:r w:rsidRPr="001E7A65">
        <w:rPr>
          <w:rFonts w:ascii="仿宋" w:eastAsia="仿宋" w:hAnsi="仿宋" w:hint="eastAsia"/>
          <w:b/>
          <w:sz w:val="28"/>
          <w:szCs w:val="28"/>
        </w:rPr>
        <w:t>主材明细表（可调整）</w:t>
      </w:r>
    </w:p>
    <w:tbl>
      <w:tblPr>
        <w:tblW w:w="819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1680"/>
        <w:gridCol w:w="2304"/>
        <w:gridCol w:w="1632"/>
        <w:gridCol w:w="1512"/>
      </w:tblGrid>
      <w:tr w:rsidR="008E1AE9" w:rsidRPr="001E7A65" w:rsidTr="008E1AE9">
        <w:trPr>
          <w:trHeight w:val="564"/>
        </w:trPr>
        <w:tc>
          <w:tcPr>
            <w:tcW w:w="1068" w:type="dxa"/>
          </w:tcPr>
          <w:p w:rsidR="008E1AE9" w:rsidRPr="001E7A65" w:rsidRDefault="008E1AE9" w:rsidP="008E1AE9">
            <w:pPr>
              <w:spacing w:line="360" w:lineRule="auto"/>
              <w:ind w:left="93"/>
              <w:rPr>
                <w:rFonts w:ascii="仿宋" w:eastAsia="仿宋" w:hAnsi="仿宋"/>
                <w:sz w:val="28"/>
                <w:szCs w:val="28"/>
              </w:rPr>
            </w:pPr>
            <w:r w:rsidRPr="001E7A65">
              <w:rPr>
                <w:rFonts w:ascii="仿宋" w:eastAsia="仿宋" w:hAnsi="仿宋"/>
                <w:sz w:val="28"/>
                <w:szCs w:val="28"/>
              </w:rPr>
              <w:t>名称</w:t>
            </w:r>
          </w:p>
        </w:tc>
        <w:tc>
          <w:tcPr>
            <w:tcW w:w="1680" w:type="dxa"/>
          </w:tcPr>
          <w:p w:rsidR="008E1AE9" w:rsidRPr="001E7A65" w:rsidRDefault="008E1AE9" w:rsidP="008E1AE9">
            <w:pPr>
              <w:spacing w:line="360" w:lineRule="auto"/>
              <w:ind w:left="93"/>
              <w:rPr>
                <w:rFonts w:ascii="仿宋" w:eastAsia="仿宋" w:hAnsi="仿宋"/>
                <w:sz w:val="28"/>
                <w:szCs w:val="28"/>
              </w:rPr>
            </w:pPr>
            <w:r w:rsidRPr="001E7A65">
              <w:rPr>
                <w:rFonts w:ascii="仿宋" w:eastAsia="仿宋" w:hAnsi="仿宋"/>
                <w:sz w:val="28"/>
                <w:szCs w:val="28"/>
              </w:rPr>
              <w:t>品牌</w:t>
            </w:r>
          </w:p>
        </w:tc>
        <w:tc>
          <w:tcPr>
            <w:tcW w:w="2304" w:type="dxa"/>
          </w:tcPr>
          <w:p w:rsidR="008E1AE9" w:rsidRPr="001E7A65" w:rsidRDefault="008E1AE9" w:rsidP="008E1AE9">
            <w:pPr>
              <w:spacing w:line="360" w:lineRule="auto"/>
              <w:ind w:left="93"/>
              <w:rPr>
                <w:rFonts w:ascii="仿宋" w:eastAsia="仿宋" w:hAnsi="仿宋"/>
                <w:sz w:val="28"/>
                <w:szCs w:val="28"/>
              </w:rPr>
            </w:pPr>
            <w:r w:rsidRPr="001E7A65">
              <w:rPr>
                <w:rFonts w:ascii="仿宋" w:eastAsia="仿宋" w:hAnsi="仿宋"/>
                <w:sz w:val="28"/>
                <w:szCs w:val="28"/>
              </w:rPr>
              <w:t>生产厂家</w:t>
            </w:r>
          </w:p>
        </w:tc>
        <w:tc>
          <w:tcPr>
            <w:tcW w:w="1632" w:type="dxa"/>
          </w:tcPr>
          <w:p w:rsidR="008E1AE9" w:rsidRPr="001E7A65" w:rsidRDefault="008E1AE9" w:rsidP="008E1AE9">
            <w:pPr>
              <w:spacing w:line="360" w:lineRule="auto"/>
              <w:ind w:left="93"/>
              <w:rPr>
                <w:rFonts w:ascii="仿宋" w:eastAsia="仿宋" w:hAnsi="仿宋"/>
                <w:sz w:val="28"/>
                <w:szCs w:val="28"/>
              </w:rPr>
            </w:pPr>
            <w:r w:rsidRPr="001E7A65">
              <w:rPr>
                <w:rFonts w:ascii="仿宋" w:eastAsia="仿宋" w:hAnsi="仿宋" w:hint="eastAsia"/>
                <w:sz w:val="28"/>
                <w:szCs w:val="28"/>
              </w:rPr>
              <w:t>监测</w:t>
            </w:r>
            <w:r w:rsidRPr="001E7A65">
              <w:rPr>
                <w:rFonts w:ascii="仿宋" w:eastAsia="仿宋" w:hAnsi="仿宋"/>
                <w:sz w:val="28"/>
                <w:szCs w:val="28"/>
              </w:rPr>
              <w:t>标准</w:t>
            </w:r>
          </w:p>
        </w:tc>
        <w:tc>
          <w:tcPr>
            <w:tcW w:w="1512" w:type="dxa"/>
          </w:tcPr>
          <w:p w:rsidR="008E1AE9" w:rsidRPr="001E7A65" w:rsidRDefault="008E1AE9" w:rsidP="008E1AE9">
            <w:pPr>
              <w:spacing w:line="360" w:lineRule="auto"/>
              <w:ind w:left="93"/>
              <w:rPr>
                <w:rFonts w:ascii="仿宋" w:eastAsia="仿宋" w:hAnsi="仿宋"/>
                <w:sz w:val="28"/>
                <w:szCs w:val="28"/>
              </w:rPr>
            </w:pPr>
            <w:r w:rsidRPr="001E7A65">
              <w:rPr>
                <w:rFonts w:ascii="仿宋" w:eastAsia="仿宋" w:hAnsi="仿宋"/>
                <w:sz w:val="28"/>
                <w:szCs w:val="28"/>
              </w:rPr>
              <w:t>备注</w:t>
            </w:r>
          </w:p>
        </w:tc>
      </w:tr>
      <w:tr w:rsidR="008E1AE9" w:rsidRPr="001E7A65" w:rsidTr="008E1AE9">
        <w:trPr>
          <w:trHeight w:val="780"/>
        </w:trPr>
        <w:tc>
          <w:tcPr>
            <w:tcW w:w="1068" w:type="dxa"/>
          </w:tcPr>
          <w:p w:rsidR="008E1AE9" w:rsidRPr="001E7A65" w:rsidRDefault="008E1AE9" w:rsidP="008E1AE9">
            <w:pPr>
              <w:spacing w:line="360" w:lineRule="auto"/>
              <w:ind w:left="93"/>
              <w:rPr>
                <w:rFonts w:ascii="仿宋" w:eastAsia="仿宋" w:hAnsi="仿宋"/>
                <w:sz w:val="28"/>
                <w:szCs w:val="28"/>
              </w:rPr>
            </w:pPr>
          </w:p>
        </w:tc>
        <w:tc>
          <w:tcPr>
            <w:tcW w:w="1680" w:type="dxa"/>
          </w:tcPr>
          <w:p w:rsidR="008E1AE9" w:rsidRPr="001E7A65" w:rsidRDefault="008E1AE9" w:rsidP="008E1AE9">
            <w:pPr>
              <w:spacing w:line="360" w:lineRule="auto"/>
              <w:ind w:left="93"/>
              <w:rPr>
                <w:rFonts w:ascii="仿宋" w:eastAsia="仿宋" w:hAnsi="仿宋"/>
                <w:sz w:val="28"/>
                <w:szCs w:val="28"/>
              </w:rPr>
            </w:pPr>
          </w:p>
        </w:tc>
        <w:tc>
          <w:tcPr>
            <w:tcW w:w="2304" w:type="dxa"/>
          </w:tcPr>
          <w:p w:rsidR="008E1AE9" w:rsidRPr="001E7A65" w:rsidRDefault="008E1AE9" w:rsidP="008E1AE9">
            <w:pPr>
              <w:spacing w:line="360" w:lineRule="auto"/>
              <w:ind w:left="93"/>
              <w:rPr>
                <w:rFonts w:ascii="仿宋" w:eastAsia="仿宋" w:hAnsi="仿宋"/>
                <w:sz w:val="28"/>
                <w:szCs w:val="28"/>
              </w:rPr>
            </w:pPr>
          </w:p>
        </w:tc>
        <w:tc>
          <w:tcPr>
            <w:tcW w:w="1632" w:type="dxa"/>
          </w:tcPr>
          <w:p w:rsidR="008E1AE9" w:rsidRPr="001E7A65" w:rsidRDefault="008E1AE9" w:rsidP="008E1AE9">
            <w:pPr>
              <w:spacing w:line="360" w:lineRule="auto"/>
              <w:ind w:left="93"/>
              <w:rPr>
                <w:rFonts w:ascii="仿宋" w:eastAsia="仿宋" w:hAnsi="仿宋"/>
                <w:sz w:val="28"/>
                <w:szCs w:val="28"/>
              </w:rPr>
            </w:pPr>
          </w:p>
        </w:tc>
        <w:tc>
          <w:tcPr>
            <w:tcW w:w="1512" w:type="dxa"/>
          </w:tcPr>
          <w:p w:rsidR="008E1AE9" w:rsidRPr="001E7A65" w:rsidRDefault="008E1AE9" w:rsidP="008E1AE9">
            <w:pPr>
              <w:spacing w:line="360" w:lineRule="auto"/>
              <w:ind w:left="93"/>
              <w:rPr>
                <w:rFonts w:ascii="仿宋" w:eastAsia="仿宋" w:hAnsi="仿宋"/>
                <w:sz w:val="28"/>
                <w:szCs w:val="28"/>
              </w:rPr>
            </w:pPr>
          </w:p>
        </w:tc>
      </w:tr>
      <w:tr w:rsidR="008E1AE9" w:rsidRPr="001E7A65" w:rsidTr="008E1AE9">
        <w:trPr>
          <w:trHeight w:val="924"/>
        </w:trPr>
        <w:tc>
          <w:tcPr>
            <w:tcW w:w="1068" w:type="dxa"/>
          </w:tcPr>
          <w:p w:rsidR="008E1AE9" w:rsidRPr="001E7A65" w:rsidRDefault="008E1AE9" w:rsidP="008E1AE9">
            <w:pPr>
              <w:spacing w:line="360" w:lineRule="auto"/>
              <w:ind w:left="93"/>
              <w:rPr>
                <w:rFonts w:ascii="仿宋" w:eastAsia="仿宋" w:hAnsi="仿宋"/>
                <w:sz w:val="28"/>
                <w:szCs w:val="28"/>
              </w:rPr>
            </w:pPr>
          </w:p>
        </w:tc>
        <w:tc>
          <w:tcPr>
            <w:tcW w:w="1680" w:type="dxa"/>
          </w:tcPr>
          <w:p w:rsidR="008E1AE9" w:rsidRPr="001E7A65" w:rsidRDefault="008E1AE9" w:rsidP="008E1AE9">
            <w:pPr>
              <w:spacing w:line="360" w:lineRule="auto"/>
              <w:ind w:left="93"/>
              <w:rPr>
                <w:rFonts w:ascii="仿宋" w:eastAsia="仿宋" w:hAnsi="仿宋"/>
                <w:sz w:val="28"/>
                <w:szCs w:val="28"/>
              </w:rPr>
            </w:pPr>
          </w:p>
        </w:tc>
        <w:tc>
          <w:tcPr>
            <w:tcW w:w="2304" w:type="dxa"/>
          </w:tcPr>
          <w:p w:rsidR="008E1AE9" w:rsidRPr="001E7A65" w:rsidRDefault="008E1AE9" w:rsidP="008E1AE9">
            <w:pPr>
              <w:spacing w:line="360" w:lineRule="auto"/>
              <w:ind w:left="93"/>
              <w:rPr>
                <w:rFonts w:ascii="仿宋" w:eastAsia="仿宋" w:hAnsi="仿宋"/>
                <w:sz w:val="28"/>
                <w:szCs w:val="28"/>
              </w:rPr>
            </w:pPr>
          </w:p>
        </w:tc>
        <w:tc>
          <w:tcPr>
            <w:tcW w:w="1632" w:type="dxa"/>
          </w:tcPr>
          <w:p w:rsidR="008E1AE9" w:rsidRPr="001E7A65" w:rsidRDefault="008E1AE9" w:rsidP="008E1AE9">
            <w:pPr>
              <w:spacing w:line="360" w:lineRule="auto"/>
              <w:ind w:left="93"/>
              <w:rPr>
                <w:rFonts w:ascii="仿宋" w:eastAsia="仿宋" w:hAnsi="仿宋"/>
                <w:sz w:val="28"/>
                <w:szCs w:val="28"/>
              </w:rPr>
            </w:pPr>
          </w:p>
        </w:tc>
        <w:tc>
          <w:tcPr>
            <w:tcW w:w="1512" w:type="dxa"/>
          </w:tcPr>
          <w:p w:rsidR="008E1AE9" w:rsidRPr="001E7A65" w:rsidRDefault="008E1AE9" w:rsidP="008E1AE9">
            <w:pPr>
              <w:spacing w:line="360" w:lineRule="auto"/>
              <w:ind w:left="93"/>
              <w:rPr>
                <w:rFonts w:ascii="仿宋" w:eastAsia="仿宋" w:hAnsi="仿宋"/>
                <w:sz w:val="28"/>
                <w:szCs w:val="28"/>
              </w:rPr>
            </w:pPr>
          </w:p>
        </w:tc>
      </w:tr>
    </w:tbl>
    <w:p w:rsidR="009805B7" w:rsidRPr="001E7A65" w:rsidRDefault="008E1AE9" w:rsidP="00CE38A2">
      <w:pPr>
        <w:spacing w:line="360" w:lineRule="auto"/>
        <w:rPr>
          <w:rFonts w:ascii="仿宋" w:eastAsia="仿宋" w:hAnsi="仿宋"/>
          <w:sz w:val="28"/>
          <w:szCs w:val="28"/>
        </w:rPr>
      </w:pPr>
      <w:r w:rsidRPr="001E7A65">
        <w:rPr>
          <w:rFonts w:ascii="仿宋" w:eastAsia="仿宋" w:hAnsi="仿宋"/>
          <w:sz w:val="28"/>
          <w:szCs w:val="28"/>
        </w:rPr>
        <w:t>注</w:t>
      </w:r>
      <w:r w:rsidRPr="001E7A65">
        <w:rPr>
          <w:rFonts w:ascii="仿宋" w:eastAsia="仿宋" w:hAnsi="仿宋" w:hint="eastAsia"/>
          <w:sz w:val="28"/>
          <w:szCs w:val="28"/>
        </w:rPr>
        <w:t>：木质（板材）材料、石膏板、墙漆、地毯必须达到国家E0级环保标准</w:t>
      </w:r>
      <w:r w:rsidR="004C5E2F" w:rsidRPr="001E7A65">
        <w:rPr>
          <w:rFonts w:ascii="仿宋" w:eastAsia="仿宋" w:hAnsi="仿宋" w:hint="eastAsia"/>
          <w:sz w:val="28"/>
          <w:szCs w:val="28"/>
        </w:rPr>
        <w:t>（附环保合格证明资料）</w:t>
      </w:r>
      <w:r w:rsidRPr="001E7A65">
        <w:rPr>
          <w:rFonts w:ascii="仿宋" w:eastAsia="仿宋" w:hAnsi="仿宋" w:hint="eastAsia"/>
          <w:sz w:val="28"/>
          <w:szCs w:val="28"/>
        </w:rPr>
        <w:t>；强电，弱电主材，必须是国标有正式检测报告的品牌</w:t>
      </w:r>
      <w:r w:rsidR="004C5E2F" w:rsidRPr="001E7A65">
        <w:rPr>
          <w:rFonts w:ascii="仿宋" w:eastAsia="仿宋" w:hAnsi="仿宋" w:hint="eastAsia"/>
          <w:sz w:val="28"/>
          <w:szCs w:val="28"/>
        </w:rPr>
        <w:t>（附检测合格证明资料）</w:t>
      </w:r>
    </w:p>
    <w:p w:rsidR="003476BB" w:rsidRPr="001E7A65" w:rsidRDefault="009805B7" w:rsidP="00412C8F">
      <w:pPr>
        <w:pStyle w:val="2"/>
        <w:rPr>
          <w:rFonts w:ascii="仿宋" w:eastAsia="仿宋" w:hAnsi="仿宋"/>
          <w:szCs w:val="28"/>
        </w:rPr>
      </w:pPr>
      <w:bookmarkStart w:id="56" w:name="_Toc499216070"/>
      <w:r w:rsidRPr="001E7A65">
        <w:rPr>
          <w:rFonts w:ascii="仿宋" w:eastAsia="仿宋" w:hAnsi="仿宋" w:hint="eastAsia"/>
          <w:szCs w:val="28"/>
        </w:rPr>
        <w:t>三、装修</w:t>
      </w:r>
      <w:r w:rsidR="006D12EF" w:rsidRPr="001E7A65">
        <w:rPr>
          <w:rFonts w:ascii="仿宋" w:eastAsia="仿宋" w:hAnsi="仿宋" w:hint="eastAsia"/>
          <w:szCs w:val="28"/>
        </w:rPr>
        <w:t>设计、</w:t>
      </w:r>
      <w:r w:rsidRPr="001E7A65">
        <w:rPr>
          <w:rFonts w:ascii="仿宋" w:eastAsia="仿宋" w:hAnsi="仿宋" w:hint="eastAsia"/>
          <w:szCs w:val="28"/>
        </w:rPr>
        <w:t>施工</w:t>
      </w:r>
      <w:r w:rsidR="006D12EF" w:rsidRPr="001E7A65">
        <w:rPr>
          <w:rFonts w:ascii="仿宋" w:eastAsia="仿宋" w:hAnsi="仿宋" w:hint="eastAsia"/>
          <w:szCs w:val="28"/>
        </w:rPr>
        <w:t>案例</w:t>
      </w:r>
      <w:bookmarkEnd w:id="56"/>
    </w:p>
    <w:p w:rsidR="003476BB" w:rsidRPr="001E7A65" w:rsidRDefault="006D12EF">
      <w:pPr>
        <w:tabs>
          <w:tab w:val="left" w:pos="720"/>
          <w:tab w:val="left" w:pos="840"/>
        </w:tabs>
        <w:spacing w:line="360" w:lineRule="auto"/>
        <w:outlineLvl w:val="2"/>
        <w:rPr>
          <w:rFonts w:ascii="仿宋" w:eastAsia="仿宋" w:hAnsi="仿宋"/>
          <w:sz w:val="28"/>
          <w:szCs w:val="28"/>
        </w:rPr>
      </w:pPr>
      <w:bookmarkStart w:id="57" w:name="_Toc499216071"/>
      <w:r w:rsidRPr="001E7A65">
        <w:rPr>
          <w:rFonts w:ascii="仿宋" w:eastAsia="仿宋" w:hAnsi="仿宋" w:hint="eastAsia"/>
          <w:sz w:val="28"/>
          <w:szCs w:val="28"/>
        </w:rPr>
        <w:t>（一）供应商业绩项目一览表</w:t>
      </w:r>
      <w:bookmarkEnd w:id="57"/>
    </w:p>
    <w:p w:rsidR="003476BB" w:rsidRPr="001E7A65" w:rsidRDefault="006D12EF">
      <w:pPr>
        <w:spacing w:line="360" w:lineRule="auto"/>
        <w:jc w:val="center"/>
        <w:rPr>
          <w:rFonts w:ascii="仿宋" w:eastAsia="仿宋" w:hAnsi="仿宋"/>
          <w:b/>
          <w:sz w:val="22"/>
        </w:rPr>
      </w:pPr>
      <w:r w:rsidRPr="001E7A65">
        <w:rPr>
          <w:rFonts w:ascii="仿宋" w:eastAsia="仿宋" w:hAnsi="仿宋" w:cs="MingLiU" w:hint="eastAsia"/>
          <w:b/>
          <w:spacing w:val="-6"/>
          <w:sz w:val="28"/>
          <w:szCs w:val="30"/>
        </w:rPr>
        <w:t>近</w:t>
      </w:r>
      <w:r w:rsidRPr="001E7A65">
        <w:rPr>
          <w:rFonts w:ascii="仿宋" w:eastAsia="仿宋" w:hAnsi="仿宋" w:cs="MingLiU" w:hint="eastAsia"/>
          <w:b/>
          <w:sz w:val="28"/>
          <w:szCs w:val="30"/>
        </w:rPr>
        <w:t>3年</w:t>
      </w:r>
      <w:r w:rsidRPr="001E7A65">
        <w:rPr>
          <w:rFonts w:ascii="仿宋" w:eastAsia="仿宋" w:hAnsi="仿宋" w:cs="MingLiU" w:hint="eastAsia"/>
          <w:b/>
          <w:spacing w:val="-6"/>
          <w:sz w:val="28"/>
          <w:szCs w:val="30"/>
        </w:rPr>
        <w:t>完</w:t>
      </w:r>
      <w:r w:rsidRPr="001E7A65">
        <w:rPr>
          <w:rFonts w:ascii="仿宋" w:eastAsia="仿宋" w:hAnsi="仿宋" w:cs="MingLiU" w:hint="eastAsia"/>
          <w:b/>
          <w:sz w:val="28"/>
          <w:szCs w:val="30"/>
        </w:rPr>
        <w:t>成</w:t>
      </w:r>
      <w:r w:rsidRPr="001E7A65">
        <w:rPr>
          <w:rFonts w:ascii="仿宋" w:eastAsia="仿宋" w:hAnsi="仿宋" w:cs="MingLiU" w:hint="eastAsia"/>
          <w:b/>
          <w:spacing w:val="-6"/>
          <w:sz w:val="28"/>
          <w:szCs w:val="30"/>
        </w:rPr>
        <w:t>的</w:t>
      </w:r>
      <w:r w:rsidRPr="001E7A65">
        <w:rPr>
          <w:rFonts w:ascii="仿宋" w:eastAsia="仿宋" w:hAnsi="仿宋" w:cs="MingLiU" w:hint="eastAsia"/>
          <w:b/>
          <w:sz w:val="28"/>
          <w:szCs w:val="30"/>
        </w:rPr>
        <w:t>类</w:t>
      </w:r>
      <w:r w:rsidRPr="001E7A65">
        <w:rPr>
          <w:rFonts w:ascii="仿宋" w:eastAsia="仿宋" w:hAnsi="仿宋" w:cs="MingLiU" w:hint="eastAsia"/>
          <w:b/>
          <w:spacing w:val="-6"/>
          <w:sz w:val="28"/>
          <w:szCs w:val="30"/>
        </w:rPr>
        <w:t>似</w:t>
      </w:r>
      <w:r w:rsidRPr="001E7A65">
        <w:rPr>
          <w:rFonts w:ascii="仿宋" w:eastAsia="仿宋" w:hAnsi="仿宋" w:cs="MingLiU" w:hint="eastAsia"/>
          <w:b/>
          <w:sz w:val="28"/>
          <w:szCs w:val="30"/>
        </w:rPr>
        <w:t>项</w:t>
      </w:r>
      <w:r w:rsidRPr="001E7A65">
        <w:rPr>
          <w:rFonts w:ascii="仿宋" w:eastAsia="仿宋" w:hAnsi="仿宋" w:cs="MingLiU" w:hint="eastAsia"/>
          <w:b/>
          <w:spacing w:val="-6"/>
          <w:sz w:val="28"/>
          <w:szCs w:val="30"/>
        </w:rPr>
        <w:t>目</w:t>
      </w:r>
      <w:r w:rsidRPr="001E7A65">
        <w:rPr>
          <w:rFonts w:ascii="仿宋" w:eastAsia="仿宋" w:hAnsi="仿宋" w:cs="MingLiU" w:hint="eastAsia"/>
          <w:b/>
          <w:sz w:val="28"/>
          <w:szCs w:val="30"/>
        </w:rPr>
        <w:t>情</w:t>
      </w:r>
      <w:r w:rsidRPr="001E7A65">
        <w:rPr>
          <w:rFonts w:ascii="仿宋" w:eastAsia="仿宋" w:hAnsi="仿宋" w:cs="MingLiU" w:hint="eastAsia"/>
          <w:b/>
          <w:spacing w:val="-6"/>
          <w:sz w:val="28"/>
          <w:szCs w:val="30"/>
        </w:rPr>
        <w:t>况</w:t>
      </w:r>
      <w:r w:rsidRPr="001E7A65">
        <w:rPr>
          <w:rFonts w:ascii="仿宋" w:eastAsia="仿宋" w:hAnsi="仿宋" w:cs="MingLiU" w:hint="eastAsia"/>
          <w:b/>
          <w:sz w:val="28"/>
          <w:szCs w:val="30"/>
        </w:rPr>
        <w:t>表（可调整）</w:t>
      </w:r>
    </w:p>
    <w:tbl>
      <w:tblPr>
        <w:tblW w:w="935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2"/>
        <w:gridCol w:w="1559"/>
        <w:gridCol w:w="1559"/>
        <w:gridCol w:w="1559"/>
        <w:gridCol w:w="1276"/>
        <w:gridCol w:w="992"/>
        <w:gridCol w:w="1560"/>
      </w:tblGrid>
      <w:tr w:rsidR="003476BB" w:rsidRPr="001E7A65">
        <w:tc>
          <w:tcPr>
            <w:tcW w:w="852" w:type="dxa"/>
            <w:vAlign w:val="center"/>
          </w:tcPr>
          <w:p w:rsidR="003476BB" w:rsidRPr="001E7A65" w:rsidRDefault="006D12EF">
            <w:pPr>
              <w:spacing w:line="400" w:lineRule="exact"/>
              <w:jc w:val="center"/>
              <w:rPr>
                <w:rFonts w:ascii="仿宋" w:eastAsia="仿宋" w:hAnsi="仿宋"/>
                <w:szCs w:val="21"/>
              </w:rPr>
            </w:pPr>
            <w:r w:rsidRPr="001E7A65">
              <w:rPr>
                <w:rFonts w:ascii="仿宋" w:eastAsia="仿宋" w:hAnsi="仿宋" w:hint="eastAsia"/>
                <w:szCs w:val="21"/>
              </w:rPr>
              <w:t>序号</w:t>
            </w:r>
          </w:p>
        </w:tc>
        <w:tc>
          <w:tcPr>
            <w:tcW w:w="1559" w:type="dxa"/>
            <w:vAlign w:val="center"/>
          </w:tcPr>
          <w:p w:rsidR="003476BB" w:rsidRPr="001E7A65" w:rsidRDefault="006D12EF">
            <w:pPr>
              <w:spacing w:line="400" w:lineRule="exact"/>
              <w:jc w:val="center"/>
              <w:rPr>
                <w:rFonts w:ascii="仿宋" w:eastAsia="仿宋" w:hAnsi="仿宋"/>
                <w:szCs w:val="21"/>
              </w:rPr>
            </w:pPr>
            <w:r w:rsidRPr="001E7A65">
              <w:rPr>
                <w:rFonts w:ascii="仿宋" w:eastAsia="仿宋" w:hAnsi="仿宋" w:hint="eastAsia"/>
                <w:szCs w:val="21"/>
              </w:rPr>
              <w:t>项目名称</w:t>
            </w:r>
          </w:p>
        </w:tc>
        <w:tc>
          <w:tcPr>
            <w:tcW w:w="1559" w:type="dxa"/>
            <w:vAlign w:val="center"/>
          </w:tcPr>
          <w:p w:rsidR="003476BB" w:rsidRPr="001E7A65" w:rsidRDefault="006D12EF">
            <w:pPr>
              <w:spacing w:line="400" w:lineRule="exact"/>
              <w:jc w:val="center"/>
              <w:rPr>
                <w:rFonts w:ascii="仿宋" w:eastAsia="仿宋" w:hAnsi="仿宋"/>
                <w:szCs w:val="21"/>
              </w:rPr>
            </w:pPr>
            <w:r w:rsidRPr="001E7A65">
              <w:rPr>
                <w:rFonts w:ascii="仿宋" w:eastAsia="仿宋" w:hAnsi="仿宋" w:hint="eastAsia"/>
                <w:szCs w:val="21"/>
              </w:rPr>
              <w:t>项目建设方</w:t>
            </w:r>
          </w:p>
        </w:tc>
        <w:tc>
          <w:tcPr>
            <w:tcW w:w="1559" w:type="dxa"/>
            <w:vAlign w:val="center"/>
          </w:tcPr>
          <w:p w:rsidR="003476BB" w:rsidRPr="001E7A65" w:rsidRDefault="006D12EF">
            <w:pPr>
              <w:spacing w:line="400" w:lineRule="exact"/>
              <w:jc w:val="center"/>
              <w:rPr>
                <w:rFonts w:ascii="仿宋" w:eastAsia="仿宋" w:hAnsi="仿宋"/>
                <w:szCs w:val="21"/>
              </w:rPr>
            </w:pPr>
            <w:r w:rsidRPr="001E7A65">
              <w:rPr>
                <w:rFonts w:ascii="仿宋" w:eastAsia="仿宋" w:hAnsi="仿宋" w:hint="eastAsia"/>
                <w:szCs w:val="21"/>
              </w:rPr>
              <w:t>项目建设方</w:t>
            </w:r>
          </w:p>
          <w:p w:rsidR="003476BB" w:rsidRPr="001E7A65" w:rsidRDefault="006D12EF">
            <w:pPr>
              <w:spacing w:line="400" w:lineRule="exact"/>
              <w:jc w:val="center"/>
              <w:rPr>
                <w:rFonts w:ascii="仿宋" w:eastAsia="仿宋" w:hAnsi="仿宋"/>
                <w:szCs w:val="21"/>
              </w:rPr>
            </w:pPr>
            <w:r w:rsidRPr="001E7A65">
              <w:rPr>
                <w:rFonts w:ascii="仿宋" w:eastAsia="仿宋" w:hAnsi="仿宋" w:hint="eastAsia"/>
                <w:szCs w:val="21"/>
              </w:rPr>
              <w:t>联系人及电话</w:t>
            </w:r>
          </w:p>
        </w:tc>
        <w:tc>
          <w:tcPr>
            <w:tcW w:w="1276" w:type="dxa"/>
            <w:vAlign w:val="center"/>
          </w:tcPr>
          <w:p w:rsidR="003476BB" w:rsidRPr="001E7A65" w:rsidRDefault="006D12EF">
            <w:pPr>
              <w:spacing w:line="400" w:lineRule="exact"/>
              <w:jc w:val="center"/>
              <w:rPr>
                <w:rFonts w:ascii="仿宋" w:eastAsia="仿宋" w:hAnsi="仿宋"/>
                <w:szCs w:val="21"/>
              </w:rPr>
            </w:pPr>
            <w:r w:rsidRPr="001E7A65">
              <w:rPr>
                <w:rFonts w:ascii="仿宋" w:eastAsia="仿宋" w:hAnsi="仿宋" w:hint="eastAsia"/>
                <w:szCs w:val="21"/>
              </w:rPr>
              <w:t>项目总金额</w:t>
            </w:r>
          </w:p>
          <w:p w:rsidR="003476BB" w:rsidRPr="001E7A65" w:rsidRDefault="006D12EF">
            <w:pPr>
              <w:spacing w:line="400" w:lineRule="exact"/>
              <w:jc w:val="center"/>
              <w:rPr>
                <w:rFonts w:ascii="仿宋" w:eastAsia="仿宋" w:hAnsi="仿宋"/>
                <w:szCs w:val="21"/>
              </w:rPr>
            </w:pPr>
            <w:r w:rsidRPr="001E7A65">
              <w:rPr>
                <w:rFonts w:ascii="仿宋" w:eastAsia="仿宋" w:hAnsi="仿宋" w:hint="eastAsia"/>
                <w:szCs w:val="21"/>
              </w:rPr>
              <w:t>（元）</w:t>
            </w:r>
          </w:p>
        </w:tc>
        <w:tc>
          <w:tcPr>
            <w:tcW w:w="992" w:type="dxa"/>
            <w:vAlign w:val="center"/>
          </w:tcPr>
          <w:p w:rsidR="003476BB" w:rsidRPr="001E7A65" w:rsidRDefault="006D12EF">
            <w:pPr>
              <w:spacing w:line="400" w:lineRule="exact"/>
              <w:jc w:val="center"/>
              <w:rPr>
                <w:rFonts w:ascii="仿宋" w:eastAsia="仿宋" w:hAnsi="仿宋"/>
                <w:szCs w:val="21"/>
              </w:rPr>
            </w:pPr>
            <w:r w:rsidRPr="001E7A65">
              <w:rPr>
                <w:rFonts w:ascii="仿宋" w:eastAsia="仿宋" w:hAnsi="仿宋" w:hint="eastAsia"/>
                <w:szCs w:val="21"/>
              </w:rPr>
              <w:t>合同号</w:t>
            </w:r>
          </w:p>
        </w:tc>
        <w:tc>
          <w:tcPr>
            <w:tcW w:w="1560" w:type="dxa"/>
            <w:vAlign w:val="center"/>
          </w:tcPr>
          <w:p w:rsidR="003476BB" w:rsidRPr="001E7A65" w:rsidRDefault="006D12EF">
            <w:pPr>
              <w:spacing w:line="400" w:lineRule="exact"/>
              <w:jc w:val="center"/>
              <w:rPr>
                <w:rFonts w:ascii="仿宋" w:eastAsia="仿宋" w:hAnsi="仿宋"/>
                <w:szCs w:val="21"/>
              </w:rPr>
            </w:pPr>
            <w:r w:rsidRPr="001E7A65">
              <w:rPr>
                <w:rFonts w:ascii="仿宋" w:eastAsia="仿宋" w:hAnsi="仿宋" w:hint="eastAsia"/>
                <w:szCs w:val="21"/>
              </w:rPr>
              <w:t>项目内容简介</w:t>
            </w: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r w:rsidR="003476BB" w:rsidRPr="001E7A65">
        <w:tc>
          <w:tcPr>
            <w:tcW w:w="852"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559" w:type="dxa"/>
          </w:tcPr>
          <w:p w:rsidR="003476BB" w:rsidRPr="001E7A65" w:rsidRDefault="003476BB">
            <w:pPr>
              <w:spacing w:line="400" w:lineRule="exact"/>
              <w:rPr>
                <w:rFonts w:ascii="仿宋" w:eastAsia="仿宋" w:hAnsi="仿宋"/>
                <w:szCs w:val="21"/>
              </w:rPr>
            </w:pPr>
          </w:p>
        </w:tc>
        <w:tc>
          <w:tcPr>
            <w:tcW w:w="1276" w:type="dxa"/>
          </w:tcPr>
          <w:p w:rsidR="003476BB" w:rsidRPr="001E7A65" w:rsidRDefault="003476BB">
            <w:pPr>
              <w:spacing w:line="400" w:lineRule="exact"/>
              <w:rPr>
                <w:rFonts w:ascii="仿宋" w:eastAsia="仿宋" w:hAnsi="仿宋"/>
                <w:szCs w:val="21"/>
              </w:rPr>
            </w:pPr>
          </w:p>
        </w:tc>
        <w:tc>
          <w:tcPr>
            <w:tcW w:w="992" w:type="dxa"/>
          </w:tcPr>
          <w:p w:rsidR="003476BB" w:rsidRPr="001E7A65" w:rsidRDefault="003476BB">
            <w:pPr>
              <w:spacing w:line="400" w:lineRule="exact"/>
              <w:rPr>
                <w:rFonts w:ascii="仿宋" w:eastAsia="仿宋" w:hAnsi="仿宋"/>
                <w:szCs w:val="21"/>
              </w:rPr>
            </w:pPr>
          </w:p>
        </w:tc>
        <w:tc>
          <w:tcPr>
            <w:tcW w:w="1560" w:type="dxa"/>
          </w:tcPr>
          <w:p w:rsidR="003476BB" w:rsidRPr="001E7A65" w:rsidRDefault="003476BB">
            <w:pPr>
              <w:spacing w:line="400" w:lineRule="exact"/>
              <w:rPr>
                <w:rFonts w:ascii="仿宋" w:eastAsia="仿宋" w:hAnsi="仿宋"/>
                <w:szCs w:val="21"/>
              </w:rPr>
            </w:pPr>
          </w:p>
        </w:tc>
      </w:tr>
    </w:tbl>
    <w:p w:rsidR="003476BB" w:rsidRPr="001E7A65" w:rsidRDefault="00BE297E">
      <w:pPr>
        <w:spacing w:line="400" w:lineRule="exact"/>
        <w:ind w:firstLine="353"/>
        <w:rPr>
          <w:rFonts w:ascii="仿宋" w:eastAsia="仿宋" w:hAnsi="仿宋" w:cs="宋体"/>
          <w:kern w:val="0"/>
          <w:sz w:val="28"/>
          <w:szCs w:val="28"/>
        </w:rPr>
      </w:pPr>
      <w:r w:rsidRPr="001E7A65">
        <w:rPr>
          <w:rFonts w:ascii="仿宋" w:eastAsia="仿宋" w:hAnsi="仿宋" w:cs="宋体" w:hint="eastAsia"/>
          <w:kern w:val="0"/>
          <w:sz w:val="28"/>
          <w:szCs w:val="28"/>
        </w:rPr>
        <w:t>注：附合同</w:t>
      </w:r>
      <w:r w:rsidR="006D12EF" w:rsidRPr="001E7A65">
        <w:rPr>
          <w:rFonts w:ascii="仿宋" w:eastAsia="仿宋" w:hAnsi="仿宋" w:cs="宋体" w:hint="eastAsia"/>
          <w:kern w:val="0"/>
          <w:sz w:val="28"/>
          <w:szCs w:val="28"/>
        </w:rPr>
        <w:t>等</w:t>
      </w:r>
      <w:r w:rsidRPr="001E7A65">
        <w:rPr>
          <w:rFonts w:ascii="仿宋" w:eastAsia="仿宋" w:hAnsi="仿宋" w:cs="宋体" w:hint="eastAsia"/>
          <w:kern w:val="0"/>
          <w:sz w:val="28"/>
          <w:szCs w:val="28"/>
        </w:rPr>
        <w:t>证明材料</w:t>
      </w:r>
      <w:r w:rsidR="006D69D1" w:rsidRPr="001E7A65">
        <w:rPr>
          <w:rFonts w:ascii="仿宋" w:eastAsia="仿宋" w:hAnsi="仿宋" w:cs="宋体" w:hint="eastAsia"/>
          <w:kern w:val="0"/>
          <w:sz w:val="28"/>
          <w:szCs w:val="28"/>
        </w:rPr>
        <w:t>（复印件加盖公章）</w:t>
      </w:r>
      <w:r w:rsidR="006D12EF" w:rsidRPr="001E7A65">
        <w:rPr>
          <w:rFonts w:ascii="仿宋" w:eastAsia="仿宋" w:hAnsi="仿宋" w:cs="宋体" w:hint="eastAsia"/>
          <w:kern w:val="0"/>
          <w:sz w:val="28"/>
          <w:szCs w:val="28"/>
        </w:rPr>
        <w:t>；否则，视为无业绩</w:t>
      </w:r>
      <w:r w:rsidRPr="001E7A65">
        <w:rPr>
          <w:rFonts w:ascii="仿宋" w:eastAsia="仿宋" w:hAnsi="仿宋" w:cs="宋体" w:hint="eastAsia"/>
          <w:kern w:val="0"/>
          <w:sz w:val="28"/>
          <w:szCs w:val="28"/>
        </w:rPr>
        <w:t>。</w:t>
      </w:r>
    </w:p>
    <w:p w:rsidR="003476BB" w:rsidRPr="001E7A65" w:rsidRDefault="003476BB">
      <w:pPr>
        <w:spacing w:line="400" w:lineRule="exact"/>
        <w:rPr>
          <w:rFonts w:ascii="仿宋" w:eastAsia="仿宋" w:hAnsi="仿宋" w:cs="宋体"/>
          <w:kern w:val="0"/>
          <w:sz w:val="28"/>
          <w:szCs w:val="28"/>
        </w:rPr>
      </w:pPr>
    </w:p>
    <w:p w:rsidR="003476BB" w:rsidRPr="001E7A65" w:rsidRDefault="003476BB">
      <w:pPr>
        <w:spacing w:line="400" w:lineRule="exact"/>
        <w:rPr>
          <w:rFonts w:ascii="仿宋" w:eastAsia="仿宋" w:hAnsi="仿宋"/>
          <w:sz w:val="32"/>
        </w:rPr>
      </w:pPr>
    </w:p>
    <w:p w:rsidR="003476BB" w:rsidRPr="001E7A65" w:rsidRDefault="003476BB">
      <w:pPr>
        <w:spacing w:line="400" w:lineRule="exact"/>
        <w:rPr>
          <w:rFonts w:ascii="仿宋" w:eastAsia="仿宋" w:hAnsi="仿宋"/>
          <w:sz w:val="32"/>
        </w:rPr>
      </w:pPr>
    </w:p>
    <w:p w:rsidR="003476BB" w:rsidRPr="001E7A65" w:rsidRDefault="003476BB">
      <w:pPr>
        <w:spacing w:line="400" w:lineRule="exact"/>
        <w:rPr>
          <w:rFonts w:ascii="仿宋" w:eastAsia="仿宋" w:hAnsi="仿宋"/>
          <w:sz w:val="32"/>
        </w:rPr>
      </w:pPr>
    </w:p>
    <w:p w:rsidR="003476BB" w:rsidRPr="001E7A65" w:rsidRDefault="003476BB">
      <w:pPr>
        <w:spacing w:line="400" w:lineRule="exact"/>
        <w:rPr>
          <w:rFonts w:ascii="仿宋" w:eastAsia="仿宋" w:hAnsi="仿宋"/>
          <w:sz w:val="32"/>
        </w:rPr>
      </w:pPr>
    </w:p>
    <w:p w:rsidR="003476BB" w:rsidRPr="001E7A65" w:rsidRDefault="003476BB">
      <w:pPr>
        <w:spacing w:line="400" w:lineRule="exact"/>
        <w:rPr>
          <w:rFonts w:ascii="仿宋" w:eastAsia="仿宋" w:hAnsi="仿宋"/>
          <w:sz w:val="32"/>
        </w:rPr>
      </w:pPr>
    </w:p>
    <w:p w:rsidR="003476BB" w:rsidRPr="001E7A65" w:rsidRDefault="003476BB">
      <w:pPr>
        <w:spacing w:line="400" w:lineRule="exact"/>
        <w:rPr>
          <w:rFonts w:ascii="仿宋" w:eastAsia="仿宋" w:hAnsi="仿宋"/>
          <w:sz w:val="32"/>
        </w:rPr>
      </w:pPr>
    </w:p>
    <w:p w:rsidR="003476BB" w:rsidRPr="001E7A65" w:rsidRDefault="003476BB">
      <w:pPr>
        <w:spacing w:line="400" w:lineRule="exact"/>
        <w:rPr>
          <w:rFonts w:ascii="仿宋" w:eastAsia="仿宋" w:hAnsi="仿宋"/>
          <w:sz w:val="32"/>
        </w:rPr>
      </w:pPr>
    </w:p>
    <w:p w:rsidR="003476BB" w:rsidRPr="001E7A65" w:rsidRDefault="003476BB">
      <w:pPr>
        <w:spacing w:line="400" w:lineRule="exact"/>
        <w:rPr>
          <w:rFonts w:ascii="仿宋" w:eastAsia="仿宋" w:hAnsi="仿宋"/>
          <w:sz w:val="32"/>
        </w:rPr>
      </w:pPr>
    </w:p>
    <w:p w:rsidR="003476BB" w:rsidRPr="001E7A65" w:rsidRDefault="003476BB">
      <w:pPr>
        <w:spacing w:line="400" w:lineRule="exact"/>
        <w:rPr>
          <w:rFonts w:ascii="仿宋" w:eastAsia="仿宋" w:hAnsi="仿宋"/>
          <w:sz w:val="32"/>
        </w:rPr>
      </w:pPr>
    </w:p>
    <w:p w:rsidR="003476BB" w:rsidRPr="001E7A65" w:rsidRDefault="003476BB">
      <w:pPr>
        <w:spacing w:line="400" w:lineRule="exact"/>
        <w:rPr>
          <w:rFonts w:ascii="仿宋" w:eastAsia="仿宋" w:hAnsi="仿宋"/>
          <w:sz w:val="32"/>
        </w:rPr>
      </w:pPr>
    </w:p>
    <w:p w:rsidR="003476BB" w:rsidRPr="001E7A65" w:rsidRDefault="003476BB">
      <w:pPr>
        <w:spacing w:line="400" w:lineRule="exact"/>
        <w:rPr>
          <w:rFonts w:ascii="仿宋" w:eastAsia="仿宋" w:hAnsi="仿宋"/>
          <w:sz w:val="32"/>
        </w:rPr>
      </w:pPr>
    </w:p>
    <w:p w:rsidR="003476BB" w:rsidRPr="001E7A65" w:rsidRDefault="006D12EF">
      <w:pPr>
        <w:spacing w:line="400" w:lineRule="exact"/>
        <w:rPr>
          <w:rFonts w:ascii="仿宋" w:eastAsia="仿宋" w:hAnsi="仿宋"/>
        </w:rPr>
      </w:pPr>
      <w:r w:rsidRPr="001E7A65">
        <w:rPr>
          <w:rFonts w:ascii="仿宋" w:eastAsia="仿宋" w:hAnsi="仿宋" w:hint="eastAsia"/>
          <w:sz w:val="32"/>
        </w:rPr>
        <w:t>（二）案例图</w:t>
      </w:r>
    </w:p>
    <w:p w:rsidR="003476BB" w:rsidRPr="001E7A65" w:rsidRDefault="003476BB">
      <w:pPr>
        <w:spacing w:line="400" w:lineRule="exact"/>
        <w:ind w:firstLine="353"/>
        <w:rPr>
          <w:rFonts w:ascii="仿宋" w:eastAsia="仿宋" w:hAnsi="仿宋"/>
          <w:sz w:val="28"/>
          <w:szCs w:val="28"/>
        </w:rPr>
      </w:pPr>
    </w:p>
    <w:p w:rsidR="003476BB" w:rsidRPr="001E7A65" w:rsidRDefault="003476BB">
      <w:pPr>
        <w:spacing w:line="400" w:lineRule="exact"/>
        <w:ind w:firstLine="353"/>
        <w:rPr>
          <w:rFonts w:ascii="仿宋" w:eastAsia="仿宋" w:hAnsi="仿宋"/>
        </w:rPr>
      </w:pPr>
    </w:p>
    <w:p w:rsidR="003476BB" w:rsidRPr="001E7A65" w:rsidRDefault="006D12EF">
      <w:pPr>
        <w:spacing w:line="360" w:lineRule="auto"/>
        <w:ind w:leftChars="464" w:left="988" w:hangingChars="5" w:hanging="14"/>
        <w:rPr>
          <w:rFonts w:ascii="仿宋" w:eastAsia="仿宋" w:hAnsi="仿宋" w:cs="Arial"/>
          <w:sz w:val="28"/>
          <w:szCs w:val="28"/>
          <w:u w:val="single"/>
        </w:rPr>
      </w:pPr>
      <w:r w:rsidRPr="001E7A65">
        <w:rPr>
          <w:rFonts w:ascii="仿宋" w:eastAsia="仿宋" w:hAnsi="仿宋" w:cs="Arial" w:hint="eastAsia"/>
          <w:sz w:val="28"/>
          <w:szCs w:val="28"/>
        </w:rPr>
        <w:t>供应商（盖公章）：</w:t>
      </w:r>
    </w:p>
    <w:p w:rsidR="003476BB" w:rsidRPr="001E7A65" w:rsidRDefault="006D12EF">
      <w:pPr>
        <w:spacing w:line="360" w:lineRule="auto"/>
        <w:ind w:leftChars="464" w:left="988" w:hangingChars="5" w:hanging="14"/>
        <w:rPr>
          <w:rFonts w:ascii="仿宋" w:eastAsia="仿宋" w:hAnsi="仿宋" w:cs="Arial"/>
          <w:sz w:val="28"/>
          <w:szCs w:val="28"/>
        </w:rPr>
      </w:pPr>
      <w:r w:rsidRPr="001E7A65">
        <w:rPr>
          <w:rFonts w:ascii="仿宋" w:eastAsia="仿宋" w:hAnsi="仿宋" w:cs="Arial" w:hint="eastAsia"/>
          <w:sz w:val="28"/>
          <w:szCs w:val="28"/>
        </w:rPr>
        <w:t>法定代表人或授权代表（签名）：</w:t>
      </w:r>
    </w:p>
    <w:p w:rsidR="003476BB" w:rsidRPr="001E7A65" w:rsidRDefault="003476BB">
      <w:pPr>
        <w:spacing w:line="360" w:lineRule="auto"/>
        <w:jc w:val="right"/>
        <w:rPr>
          <w:rFonts w:ascii="仿宋" w:eastAsia="仿宋" w:hAnsi="仿宋" w:cs="Arial"/>
          <w:sz w:val="28"/>
          <w:szCs w:val="28"/>
        </w:rPr>
      </w:pPr>
    </w:p>
    <w:p w:rsidR="003476BB" w:rsidRPr="001E7A65" w:rsidRDefault="003476BB">
      <w:pPr>
        <w:spacing w:line="360" w:lineRule="auto"/>
        <w:jc w:val="right"/>
        <w:rPr>
          <w:rFonts w:ascii="仿宋" w:eastAsia="仿宋" w:hAnsi="仿宋" w:cs="Arial"/>
          <w:sz w:val="28"/>
          <w:szCs w:val="28"/>
        </w:rPr>
      </w:pPr>
    </w:p>
    <w:p w:rsidR="003476BB" w:rsidRPr="001E7A65" w:rsidRDefault="006D12EF">
      <w:pPr>
        <w:spacing w:line="360" w:lineRule="auto"/>
        <w:jc w:val="right"/>
        <w:rPr>
          <w:rFonts w:ascii="仿宋" w:eastAsia="仿宋" w:hAnsi="仿宋" w:cs="Arial"/>
          <w:sz w:val="28"/>
          <w:szCs w:val="28"/>
        </w:rPr>
      </w:pPr>
      <w:r w:rsidRPr="001E7A65">
        <w:rPr>
          <w:rFonts w:ascii="仿宋" w:eastAsia="仿宋" w:hAnsi="仿宋" w:cs="Arial" w:hint="eastAsia"/>
          <w:sz w:val="28"/>
          <w:szCs w:val="28"/>
        </w:rPr>
        <w:t>年     月     日</w:t>
      </w:r>
    </w:p>
    <w:p w:rsidR="003476BB" w:rsidRPr="001E7A65" w:rsidRDefault="003476BB">
      <w:pPr>
        <w:spacing w:line="360" w:lineRule="auto"/>
        <w:jc w:val="right"/>
        <w:rPr>
          <w:rFonts w:ascii="仿宋" w:eastAsia="仿宋" w:hAnsi="仿宋" w:cs="Arial"/>
          <w:sz w:val="28"/>
          <w:szCs w:val="28"/>
        </w:rPr>
      </w:pPr>
    </w:p>
    <w:p w:rsidR="003476BB" w:rsidRPr="001E7A65" w:rsidRDefault="003476BB">
      <w:pPr>
        <w:spacing w:line="360" w:lineRule="auto"/>
        <w:jc w:val="right"/>
        <w:rPr>
          <w:rFonts w:ascii="仿宋" w:eastAsia="仿宋" w:hAnsi="仿宋" w:cs="Arial"/>
          <w:sz w:val="28"/>
          <w:szCs w:val="28"/>
        </w:rPr>
      </w:pPr>
    </w:p>
    <w:p w:rsidR="003476BB" w:rsidRPr="001E7A65" w:rsidRDefault="003476BB">
      <w:pPr>
        <w:spacing w:line="360" w:lineRule="auto"/>
        <w:jc w:val="right"/>
        <w:rPr>
          <w:rFonts w:ascii="仿宋" w:eastAsia="仿宋" w:hAnsi="仿宋" w:cs="Arial"/>
          <w:sz w:val="28"/>
          <w:szCs w:val="28"/>
        </w:rPr>
      </w:pPr>
    </w:p>
    <w:p w:rsidR="003476BB" w:rsidRPr="001E7A65" w:rsidRDefault="009805B7" w:rsidP="00412C8F">
      <w:pPr>
        <w:pStyle w:val="2"/>
        <w:rPr>
          <w:rFonts w:ascii="仿宋" w:eastAsia="仿宋" w:hAnsi="仿宋"/>
          <w:szCs w:val="28"/>
        </w:rPr>
      </w:pPr>
      <w:bookmarkStart w:id="58" w:name="_Toc499216072"/>
      <w:r w:rsidRPr="001E7A65">
        <w:rPr>
          <w:rFonts w:ascii="仿宋" w:eastAsia="仿宋" w:hAnsi="仿宋" w:hint="eastAsia"/>
          <w:szCs w:val="28"/>
        </w:rPr>
        <w:lastRenderedPageBreak/>
        <w:t>四</w:t>
      </w:r>
      <w:r w:rsidR="006D12EF" w:rsidRPr="001E7A65">
        <w:rPr>
          <w:rFonts w:ascii="仿宋" w:eastAsia="仿宋" w:hAnsi="仿宋" w:hint="eastAsia"/>
          <w:szCs w:val="28"/>
        </w:rPr>
        <w:t>、施工组织文件</w:t>
      </w:r>
      <w:bookmarkEnd w:id="58"/>
    </w:p>
    <w:p w:rsidR="003476BB" w:rsidRPr="001E7A65" w:rsidRDefault="006D12EF">
      <w:pPr>
        <w:spacing w:line="360" w:lineRule="auto"/>
        <w:rPr>
          <w:rFonts w:ascii="仿宋" w:eastAsia="仿宋" w:hAnsi="仿宋"/>
          <w:sz w:val="28"/>
          <w:szCs w:val="28"/>
        </w:rPr>
      </w:pPr>
      <w:r w:rsidRPr="001E7A65">
        <w:rPr>
          <w:rFonts w:ascii="仿宋" w:eastAsia="仿宋" w:hAnsi="仿宋" w:hint="eastAsia"/>
          <w:sz w:val="28"/>
          <w:szCs w:val="28"/>
        </w:rPr>
        <w:t>（一）封面格式</w:t>
      </w:r>
    </w:p>
    <w:p w:rsidR="003476BB" w:rsidRPr="001E7A65" w:rsidRDefault="006D12EF">
      <w:pPr>
        <w:spacing w:line="360" w:lineRule="auto"/>
        <w:ind w:leftChars="-200" w:left="-420" w:firstLineChars="150" w:firstLine="420"/>
        <w:rPr>
          <w:rFonts w:ascii="仿宋" w:eastAsia="仿宋" w:hAnsi="仿宋"/>
          <w:sz w:val="28"/>
          <w:szCs w:val="28"/>
        </w:rPr>
      </w:pPr>
      <w:r w:rsidRPr="001E7A65">
        <w:rPr>
          <w:rFonts w:ascii="仿宋" w:eastAsia="仿宋" w:hAnsi="仿宋" w:hint="eastAsia"/>
          <w:sz w:val="28"/>
          <w:szCs w:val="28"/>
        </w:rPr>
        <w:t>致：四川发展中恒能环境科技有限公司</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6D12EF">
      <w:pPr>
        <w:spacing w:line="360" w:lineRule="auto"/>
        <w:ind w:leftChars="-200" w:left="-420"/>
        <w:jc w:val="center"/>
        <w:rPr>
          <w:rFonts w:ascii="仿宋" w:eastAsia="仿宋" w:hAnsi="仿宋"/>
          <w:sz w:val="84"/>
          <w:szCs w:val="84"/>
        </w:rPr>
      </w:pPr>
      <w:r w:rsidRPr="001E7A65">
        <w:rPr>
          <w:rFonts w:ascii="仿宋" w:eastAsia="仿宋" w:hAnsi="仿宋" w:hint="eastAsia"/>
          <w:sz w:val="84"/>
          <w:szCs w:val="84"/>
        </w:rPr>
        <w:t>施工组织文件</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3476BB">
      <w:pPr>
        <w:spacing w:line="360" w:lineRule="auto"/>
        <w:ind w:leftChars="-200" w:left="-420" w:firstLineChars="650" w:firstLine="1820"/>
        <w:rPr>
          <w:rFonts w:ascii="仿宋" w:eastAsia="仿宋" w:hAnsi="仿宋"/>
          <w:sz w:val="28"/>
          <w:szCs w:val="28"/>
        </w:rPr>
      </w:pPr>
    </w:p>
    <w:p w:rsidR="003476BB" w:rsidRPr="001E7A65" w:rsidRDefault="006D12EF">
      <w:pPr>
        <w:spacing w:line="360" w:lineRule="auto"/>
        <w:ind w:leftChars="-200" w:left="-420" w:firstLineChars="650" w:firstLine="1820"/>
        <w:rPr>
          <w:rFonts w:ascii="仿宋" w:eastAsia="仿宋" w:hAnsi="仿宋"/>
          <w:sz w:val="28"/>
          <w:szCs w:val="28"/>
        </w:rPr>
      </w:pPr>
      <w:r w:rsidRPr="001E7A65">
        <w:rPr>
          <w:rFonts w:ascii="仿宋" w:eastAsia="仿宋" w:hAnsi="仿宋" w:hint="eastAsia"/>
          <w:sz w:val="28"/>
          <w:szCs w:val="28"/>
        </w:rPr>
        <w:t>项目编号：</w:t>
      </w:r>
    </w:p>
    <w:p w:rsidR="003476BB" w:rsidRPr="001E7A65" w:rsidRDefault="006D12EF">
      <w:pPr>
        <w:spacing w:line="360" w:lineRule="auto"/>
        <w:ind w:leftChars="-200" w:left="-420" w:firstLineChars="650" w:firstLine="1820"/>
        <w:rPr>
          <w:rFonts w:ascii="仿宋" w:eastAsia="仿宋" w:hAnsi="仿宋"/>
          <w:sz w:val="28"/>
          <w:szCs w:val="28"/>
        </w:rPr>
      </w:pPr>
      <w:r w:rsidRPr="001E7A65">
        <w:rPr>
          <w:rFonts w:ascii="仿宋" w:eastAsia="仿宋" w:hAnsi="仿宋" w:hint="eastAsia"/>
          <w:sz w:val="28"/>
          <w:szCs w:val="28"/>
        </w:rPr>
        <w:t>项目名称：</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6D12EF">
      <w:pPr>
        <w:spacing w:line="360" w:lineRule="auto"/>
        <w:ind w:leftChars="-200" w:left="-420"/>
        <w:jc w:val="center"/>
        <w:rPr>
          <w:rFonts w:ascii="仿宋" w:eastAsia="仿宋" w:hAnsi="仿宋"/>
          <w:sz w:val="28"/>
          <w:szCs w:val="28"/>
          <w:u w:val="single"/>
        </w:rPr>
      </w:pPr>
      <w:r w:rsidRPr="001E7A65">
        <w:rPr>
          <w:rFonts w:ascii="仿宋" w:eastAsia="仿宋" w:hAnsi="仿宋" w:hint="eastAsia"/>
          <w:sz w:val="28"/>
          <w:szCs w:val="28"/>
        </w:rPr>
        <w:t>法定代表人或授权代理人签字：</w:t>
      </w:r>
    </w:p>
    <w:p w:rsidR="003476BB" w:rsidRPr="001E7A65" w:rsidRDefault="006D12EF">
      <w:pPr>
        <w:spacing w:line="360" w:lineRule="auto"/>
        <w:ind w:firstLineChars="800" w:firstLine="2240"/>
        <w:rPr>
          <w:rFonts w:ascii="仿宋" w:eastAsia="仿宋" w:hAnsi="仿宋"/>
          <w:sz w:val="28"/>
          <w:szCs w:val="28"/>
          <w:u w:val="single"/>
        </w:rPr>
      </w:pPr>
      <w:r w:rsidRPr="001E7A65">
        <w:rPr>
          <w:rFonts w:ascii="仿宋" w:eastAsia="仿宋" w:hAnsi="仿宋" w:hint="eastAsia"/>
          <w:sz w:val="28"/>
          <w:szCs w:val="28"/>
        </w:rPr>
        <w:t>供应商名称并盖公章：</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6D12EF">
      <w:pPr>
        <w:jc w:val="right"/>
        <w:rPr>
          <w:rFonts w:ascii="仿宋" w:eastAsia="仿宋" w:hAnsi="仿宋"/>
        </w:rPr>
      </w:pPr>
      <w:r w:rsidRPr="001E7A65">
        <w:rPr>
          <w:rFonts w:ascii="仿宋" w:eastAsia="仿宋" w:hAnsi="仿宋" w:hint="eastAsia"/>
          <w:sz w:val="28"/>
          <w:szCs w:val="28"/>
        </w:rPr>
        <w:t>年     月      日</w:t>
      </w:r>
    </w:p>
    <w:p w:rsidR="003476BB" w:rsidRPr="001E7A65" w:rsidRDefault="003476BB">
      <w:pPr>
        <w:spacing w:line="360" w:lineRule="auto"/>
        <w:ind w:firstLineChars="200" w:firstLine="560"/>
        <w:rPr>
          <w:rFonts w:ascii="仿宋" w:eastAsia="仿宋" w:hAnsi="仿宋"/>
          <w:sz w:val="28"/>
          <w:szCs w:val="28"/>
        </w:rPr>
      </w:pPr>
    </w:p>
    <w:p w:rsidR="003476BB" w:rsidRPr="001E7A65" w:rsidRDefault="003476BB">
      <w:pPr>
        <w:spacing w:line="360" w:lineRule="auto"/>
        <w:ind w:firstLineChars="200" w:firstLine="560"/>
        <w:rPr>
          <w:rFonts w:ascii="仿宋" w:eastAsia="仿宋" w:hAnsi="仿宋"/>
          <w:sz w:val="28"/>
          <w:szCs w:val="28"/>
        </w:rPr>
      </w:pPr>
    </w:p>
    <w:p w:rsidR="003476BB" w:rsidRPr="001E7A65" w:rsidRDefault="003476BB">
      <w:pPr>
        <w:spacing w:line="360" w:lineRule="auto"/>
        <w:ind w:firstLineChars="200" w:firstLine="560"/>
        <w:rPr>
          <w:rFonts w:ascii="仿宋" w:eastAsia="仿宋" w:hAnsi="仿宋"/>
          <w:sz w:val="28"/>
          <w:szCs w:val="28"/>
        </w:rPr>
      </w:pPr>
    </w:p>
    <w:p w:rsidR="003476BB" w:rsidRPr="001E7A65" w:rsidRDefault="003476BB">
      <w:pPr>
        <w:spacing w:line="360" w:lineRule="auto"/>
        <w:ind w:firstLineChars="200" w:firstLine="560"/>
        <w:rPr>
          <w:rFonts w:ascii="仿宋" w:eastAsia="仿宋" w:hAnsi="仿宋"/>
          <w:sz w:val="28"/>
          <w:szCs w:val="28"/>
        </w:rPr>
      </w:pPr>
    </w:p>
    <w:p w:rsidR="003476BB" w:rsidRPr="001E7A65" w:rsidRDefault="003476BB">
      <w:pPr>
        <w:spacing w:line="360" w:lineRule="auto"/>
        <w:ind w:firstLineChars="200" w:firstLine="560"/>
        <w:rPr>
          <w:rFonts w:ascii="仿宋" w:eastAsia="仿宋" w:hAnsi="仿宋"/>
          <w:sz w:val="28"/>
          <w:szCs w:val="28"/>
        </w:rPr>
      </w:pPr>
    </w:p>
    <w:p w:rsidR="003476BB" w:rsidRPr="001E7A65" w:rsidRDefault="003476BB">
      <w:pPr>
        <w:spacing w:line="360" w:lineRule="auto"/>
        <w:ind w:firstLineChars="200" w:firstLine="560"/>
        <w:rPr>
          <w:rFonts w:ascii="仿宋" w:eastAsia="仿宋" w:hAnsi="仿宋"/>
          <w:sz w:val="28"/>
          <w:szCs w:val="28"/>
        </w:rPr>
      </w:pPr>
    </w:p>
    <w:p w:rsidR="003476BB" w:rsidRPr="001E7A65" w:rsidRDefault="003476BB">
      <w:pPr>
        <w:spacing w:line="360" w:lineRule="auto"/>
        <w:ind w:firstLineChars="200" w:firstLine="560"/>
        <w:rPr>
          <w:rFonts w:ascii="仿宋" w:eastAsia="仿宋" w:hAnsi="仿宋"/>
          <w:sz w:val="28"/>
          <w:szCs w:val="28"/>
        </w:rPr>
      </w:pPr>
    </w:p>
    <w:p w:rsidR="003476BB" w:rsidRPr="001E7A65" w:rsidRDefault="003476BB">
      <w:pPr>
        <w:spacing w:line="360" w:lineRule="auto"/>
        <w:ind w:firstLineChars="200" w:firstLine="560"/>
        <w:rPr>
          <w:rFonts w:ascii="仿宋" w:eastAsia="仿宋" w:hAnsi="仿宋"/>
          <w:sz w:val="28"/>
          <w:szCs w:val="28"/>
        </w:rPr>
      </w:pPr>
    </w:p>
    <w:p w:rsidR="003476BB" w:rsidRPr="001E7A65" w:rsidRDefault="003476BB">
      <w:pPr>
        <w:spacing w:line="360" w:lineRule="auto"/>
        <w:ind w:firstLineChars="200" w:firstLine="560"/>
        <w:rPr>
          <w:rFonts w:ascii="仿宋" w:eastAsia="仿宋" w:hAnsi="仿宋"/>
          <w:sz w:val="28"/>
          <w:szCs w:val="28"/>
        </w:rPr>
      </w:pPr>
    </w:p>
    <w:p w:rsidR="003476BB" w:rsidRPr="001E7A65" w:rsidRDefault="009805B7" w:rsidP="00412C8F">
      <w:pPr>
        <w:pStyle w:val="2"/>
        <w:rPr>
          <w:rFonts w:ascii="仿宋" w:eastAsia="仿宋" w:hAnsi="仿宋"/>
          <w:szCs w:val="28"/>
        </w:rPr>
      </w:pPr>
      <w:bookmarkStart w:id="59" w:name="_Toc7195"/>
      <w:bookmarkStart w:id="60" w:name="_Toc20139"/>
      <w:bookmarkStart w:id="61" w:name="_Toc499216073"/>
      <w:r w:rsidRPr="001E7A65">
        <w:rPr>
          <w:rFonts w:ascii="仿宋" w:eastAsia="仿宋" w:hAnsi="仿宋" w:hint="eastAsia"/>
          <w:szCs w:val="28"/>
        </w:rPr>
        <w:t>五</w:t>
      </w:r>
      <w:r w:rsidR="006D12EF" w:rsidRPr="001E7A65">
        <w:rPr>
          <w:rFonts w:ascii="仿宋" w:eastAsia="仿宋" w:hAnsi="仿宋" w:hint="eastAsia"/>
          <w:szCs w:val="28"/>
        </w:rPr>
        <w:t>、报价文件</w:t>
      </w:r>
      <w:bookmarkEnd w:id="59"/>
      <w:bookmarkEnd w:id="60"/>
      <w:bookmarkEnd w:id="61"/>
    </w:p>
    <w:p w:rsidR="003476BB" w:rsidRPr="001E7A65" w:rsidRDefault="006D12EF">
      <w:pPr>
        <w:spacing w:line="360" w:lineRule="auto"/>
        <w:rPr>
          <w:rFonts w:ascii="仿宋" w:eastAsia="仿宋" w:hAnsi="仿宋"/>
          <w:sz w:val="28"/>
          <w:szCs w:val="28"/>
        </w:rPr>
      </w:pPr>
      <w:r w:rsidRPr="001E7A65">
        <w:rPr>
          <w:rFonts w:ascii="仿宋" w:eastAsia="仿宋" w:hAnsi="仿宋" w:hint="eastAsia"/>
          <w:sz w:val="28"/>
          <w:szCs w:val="28"/>
        </w:rPr>
        <w:t>（一）报价文件封面格式</w:t>
      </w:r>
    </w:p>
    <w:p w:rsidR="003476BB" w:rsidRPr="001E7A65" w:rsidRDefault="006D12EF">
      <w:pPr>
        <w:spacing w:line="360" w:lineRule="auto"/>
        <w:ind w:leftChars="-200" w:left="-420" w:firstLineChars="150" w:firstLine="420"/>
        <w:rPr>
          <w:rFonts w:ascii="仿宋" w:eastAsia="仿宋" w:hAnsi="仿宋"/>
          <w:sz w:val="28"/>
          <w:szCs w:val="28"/>
        </w:rPr>
      </w:pPr>
      <w:r w:rsidRPr="001E7A65">
        <w:rPr>
          <w:rFonts w:ascii="仿宋" w:eastAsia="仿宋" w:hAnsi="仿宋" w:hint="eastAsia"/>
          <w:sz w:val="28"/>
          <w:szCs w:val="28"/>
        </w:rPr>
        <w:t>致：四川发展中恒能环境科技有限公司</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6D12EF">
      <w:pPr>
        <w:spacing w:line="360" w:lineRule="auto"/>
        <w:ind w:leftChars="-200" w:left="-420"/>
        <w:jc w:val="center"/>
        <w:rPr>
          <w:rFonts w:ascii="仿宋" w:eastAsia="仿宋" w:hAnsi="仿宋"/>
          <w:sz w:val="84"/>
          <w:szCs w:val="84"/>
        </w:rPr>
      </w:pPr>
      <w:r w:rsidRPr="001E7A65">
        <w:rPr>
          <w:rFonts w:ascii="仿宋" w:eastAsia="仿宋" w:hAnsi="仿宋" w:hint="eastAsia"/>
          <w:sz w:val="84"/>
          <w:szCs w:val="84"/>
        </w:rPr>
        <w:t>报价文件</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3476BB">
      <w:pPr>
        <w:spacing w:line="360" w:lineRule="auto"/>
        <w:ind w:leftChars="-200" w:left="-420" w:firstLineChars="650" w:firstLine="1820"/>
        <w:rPr>
          <w:rFonts w:ascii="仿宋" w:eastAsia="仿宋" w:hAnsi="仿宋"/>
          <w:sz w:val="28"/>
          <w:szCs w:val="28"/>
        </w:rPr>
      </w:pPr>
    </w:p>
    <w:p w:rsidR="003476BB" w:rsidRPr="001E7A65" w:rsidRDefault="006D12EF">
      <w:pPr>
        <w:spacing w:line="360" w:lineRule="auto"/>
        <w:ind w:leftChars="-200" w:left="-420" w:firstLineChars="650" w:firstLine="1820"/>
        <w:rPr>
          <w:rFonts w:ascii="仿宋" w:eastAsia="仿宋" w:hAnsi="仿宋"/>
          <w:sz w:val="28"/>
          <w:szCs w:val="28"/>
        </w:rPr>
      </w:pPr>
      <w:r w:rsidRPr="001E7A65">
        <w:rPr>
          <w:rFonts w:ascii="仿宋" w:eastAsia="仿宋" w:hAnsi="仿宋" w:hint="eastAsia"/>
          <w:sz w:val="28"/>
          <w:szCs w:val="28"/>
        </w:rPr>
        <w:t>项目编号：</w:t>
      </w:r>
    </w:p>
    <w:p w:rsidR="003476BB" w:rsidRPr="001E7A65" w:rsidRDefault="006D12EF">
      <w:pPr>
        <w:spacing w:line="360" w:lineRule="auto"/>
        <w:ind w:leftChars="-200" w:left="-420" w:firstLineChars="650" w:firstLine="1820"/>
        <w:rPr>
          <w:rFonts w:ascii="仿宋" w:eastAsia="仿宋" w:hAnsi="仿宋"/>
          <w:sz w:val="28"/>
          <w:szCs w:val="28"/>
        </w:rPr>
      </w:pPr>
      <w:r w:rsidRPr="001E7A65">
        <w:rPr>
          <w:rFonts w:ascii="仿宋" w:eastAsia="仿宋" w:hAnsi="仿宋" w:hint="eastAsia"/>
          <w:sz w:val="28"/>
          <w:szCs w:val="28"/>
        </w:rPr>
        <w:t>项目名称：</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6D12EF">
      <w:pPr>
        <w:spacing w:line="360" w:lineRule="auto"/>
        <w:ind w:leftChars="-200" w:left="-420"/>
        <w:jc w:val="center"/>
        <w:rPr>
          <w:rFonts w:ascii="仿宋" w:eastAsia="仿宋" w:hAnsi="仿宋"/>
          <w:sz w:val="28"/>
          <w:szCs w:val="28"/>
          <w:u w:val="single"/>
        </w:rPr>
      </w:pPr>
      <w:r w:rsidRPr="001E7A65">
        <w:rPr>
          <w:rFonts w:ascii="仿宋" w:eastAsia="仿宋" w:hAnsi="仿宋" w:hint="eastAsia"/>
          <w:sz w:val="28"/>
          <w:szCs w:val="28"/>
        </w:rPr>
        <w:t>法定代表人或授权代理人签字：</w:t>
      </w:r>
    </w:p>
    <w:p w:rsidR="003476BB" w:rsidRPr="001E7A65" w:rsidRDefault="006D12EF">
      <w:pPr>
        <w:spacing w:line="360" w:lineRule="auto"/>
        <w:ind w:firstLineChars="800" w:firstLine="2240"/>
        <w:rPr>
          <w:rFonts w:ascii="仿宋" w:eastAsia="仿宋" w:hAnsi="仿宋"/>
          <w:sz w:val="28"/>
          <w:szCs w:val="28"/>
        </w:rPr>
      </w:pPr>
      <w:r w:rsidRPr="001E7A65">
        <w:rPr>
          <w:rFonts w:ascii="仿宋" w:eastAsia="仿宋" w:hAnsi="仿宋" w:hint="eastAsia"/>
          <w:sz w:val="28"/>
          <w:szCs w:val="28"/>
        </w:rPr>
        <w:t>供应商名称并盖公章：</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6D12EF">
      <w:pPr>
        <w:spacing w:line="360" w:lineRule="auto"/>
        <w:ind w:leftChars="-200" w:left="-420"/>
        <w:jc w:val="center"/>
        <w:rPr>
          <w:rFonts w:ascii="仿宋" w:eastAsia="仿宋" w:hAnsi="仿宋"/>
          <w:sz w:val="28"/>
          <w:szCs w:val="28"/>
        </w:rPr>
      </w:pPr>
      <w:r w:rsidRPr="001E7A65">
        <w:rPr>
          <w:rFonts w:ascii="仿宋" w:eastAsia="仿宋" w:hAnsi="仿宋" w:hint="eastAsia"/>
          <w:sz w:val="28"/>
          <w:szCs w:val="28"/>
        </w:rPr>
        <w:t>年     月      日</w:t>
      </w:r>
    </w:p>
    <w:p w:rsidR="003476BB" w:rsidRPr="001E7A65" w:rsidRDefault="003476BB">
      <w:pPr>
        <w:spacing w:line="360" w:lineRule="auto"/>
        <w:rPr>
          <w:rFonts w:ascii="仿宋" w:eastAsia="仿宋" w:hAnsi="仿宋"/>
        </w:rPr>
      </w:pPr>
    </w:p>
    <w:p w:rsidR="003476BB" w:rsidRPr="001E7A65" w:rsidRDefault="003476BB">
      <w:pPr>
        <w:spacing w:line="360" w:lineRule="auto"/>
        <w:rPr>
          <w:rFonts w:ascii="仿宋" w:eastAsia="仿宋" w:hAnsi="仿宋"/>
          <w:sz w:val="28"/>
          <w:szCs w:val="28"/>
        </w:rPr>
      </w:pPr>
    </w:p>
    <w:p w:rsidR="003476BB" w:rsidRPr="001E7A65" w:rsidRDefault="003476BB">
      <w:pPr>
        <w:spacing w:line="360" w:lineRule="auto"/>
        <w:rPr>
          <w:rFonts w:ascii="仿宋" w:eastAsia="仿宋" w:hAnsi="仿宋"/>
          <w:sz w:val="28"/>
          <w:szCs w:val="28"/>
        </w:rPr>
      </w:pPr>
    </w:p>
    <w:p w:rsidR="003476BB" w:rsidRPr="001E7A65" w:rsidRDefault="003476BB">
      <w:pPr>
        <w:spacing w:line="360" w:lineRule="auto"/>
        <w:rPr>
          <w:rFonts w:ascii="仿宋" w:eastAsia="仿宋" w:hAnsi="仿宋"/>
          <w:sz w:val="28"/>
          <w:szCs w:val="28"/>
        </w:rPr>
      </w:pPr>
    </w:p>
    <w:p w:rsidR="003476BB" w:rsidRPr="001E7A65" w:rsidRDefault="003476BB">
      <w:pPr>
        <w:spacing w:line="360" w:lineRule="auto"/>
        <w:rPr>
          <w:rFonts w:ascii="仿宋" w:eastAsia="仿宋" w:hAnsi="仿宋"/>
          <w:sz w:val="28"/>
          <w:szCs w:val="28"/>
        </w:rPr>
      </w:pPr>
    </w:p>
    <w:p w:rsidR="003476BB" w:rsidRPr="001E7A65" w:rsidRDefault="003476BB">
      <w:pPr>
        <w:spacing w:line="360" w:lineRule="auto"/>
        <w:rPr>
          <w:rFonts w:ascii="仿宋" w:eastAsia="仿宋" w:hAnsi="仿宋"/>
          <w:sz w:val="28"/>
          <w:szCs w:val="28"/>
        </w:rPr>
      </w:pPr>
    </w:p>
    <w:p w:rsidR="003476BB" w:rsidRPr="001E7A65" w:rsidRDefault="003476BB">
      <w:pPr>
        <w:spacing w:line="360" w:lineRule="auto"/>
        <w:rPr>
          <w:rFonts w:ascii="仿宋" w:eastAsia="仿宋" w:hAnsi="仿宋"/>
          <w:sz w:val="28"/>
          <w:szCs w:val="28"/>
        </w:rPr>
      </w:pPr>
    </w:p>
    <w:p w:rsidR="003476BB" w:rsidRPr="001E7A65" w:rsidRDefault="003476BB">
      <w:pPr>
        <w:spacing w:line="360" w:lineRule="auto"/>
        <w:rPr>
          <w:rFonts w:ascii="仿宋" w:eastAsia="仿宋" w:hAnsi="仿宋"/>
          <w:sz w:val="28"/>
          <w:szCs w:val="28"/>
        </w:rPr>
      </w:pPr>
    </w:p>
    <w:p w:rsidR="003476BB" w:rsidRPr="001E7A65" w:rsidRDefault="006D12EF">
      <w:pPr>
        <w:spacing w:line="360" w:lineRule="auto"/>
        <w:rPr>
          <w:rFonts w:ascii="仿宋" w:eastAsia="仿宋" w:hAnsi="仿宋"/>
          <w:sz w:val="28"/>
          <w:szCs w:val="28"/>
        </w:rPr>
      </w:pPr>
      <w:r w:rsidRPr="001E7A65">
        <w:rPr>
          <w:rFonts w:ascii="仿宋" w:eastAsia="仿宋" w:hAnsi="仿宋" w:hint="eastAsia"/>
          <w:sz w:val="28"/>
          <w:szCs w:val="28"/>
        </w:rPr>
        <w:t>（</w:t>
      </w:r>
      <w:r w:rsidR="006D69D1" w:rsidRPr="001E7A65">
        <w:rPr>
          <w:rFonts w:ascii="仿宋" w:eastAsia="仿宋" w:hAnsi="仿宋" w:hint="eastAsia"/>
          <w:sz w:val="28"/>
          <w:szCs w:val="28"/>
        </w:rPr>
        <w:t>一</w:t>
      </w:r>
      <w:r w:rsidRPr="001E7A65">
        <w:rPr>
          <w:rFonts w:ascii="仿宋" w:eastAsia="仿宋" w:hAnsi="仿宋" w:hint="eastAsia"/>
          <w:sz w:val="28"/>
          <w:szCs w:val="28"/>
        </w:rPr>
        <w:t>）报价明细表</w:t>
      </w:r>
    </w:p>
    <w:p w:rsidR="003476BB" w:rsidRPr="001E7A65" w:rsidRDefault="006D12EF">
      <w:pPr>
        <w:spacing w:line="360" w:lineRule="auto"/>
        <w:jc w:val="center"/>
        <w:rPr>
          <w:rFonts w:ascii="仿宋" w:eastAsia="仿宋" w:hAnsi="仿宋"/>
          <w:b/>
          <w:sz w:val="28"/>
          <w:szCs w:val="28"/>
        </w:rPr>
      </w:pPr>
      <w:r w:rsidRPr="001E7A65">
        <w:rPr>
          <w:rFonts w:ascii="仿宋" w:eastAsia="仿宋" w:hAnsi="仿宋" w:hint="eastAsia"/>
          <w:b/>
          <w:sz w:val="28"/>
          <w:szCs w:val="28"/>
        </w:rPr>
        <w:t>报价明细表（可调整）</w:t>
      </w:r>
    </w:p>
    <w:p w:rsidR="003476BB" w:rsidRPr="001E7A65" w:rsidRDefault="006D12EF">
      <w:pPr>
        <w:spacing w:line="360" w:lineRule="auto"/>
        <w:rPr>
          <w:rFonts w:ascii="仿宋" w:eastAsia="仿宋" w:hAnsi="仿宋"/>
          <w:sz w:val="28"/>
          <w:szCs w:val="28"/>
        </w:rPr>
      </w:pPr>
      <w:r w:rsidRPr="001E7A65">
        <w:rPr>
          <w:rFonts w:ascii="仿宋" w:eastAsia="仿宋" w:hAnsi="仿宋" w:hint="eastAsia"/>
          <w:sz w:val="28"/>
          <w:szCs w:val="28"/>
        </w:rPr>
        <w:t xml:space="preserve">项目编号：     </w:t>
      </w:r>
      <w:r w:rsidRPr="001E7A65">
        <w:rPr>
          <w:rFonts w:ascii="仿宋" w:eastAsia="仿宋" w:hAnsi="仿宋" w:hint="eastAsia"/>
          <w:sz w:val="28"/>
          <w:szCs w:val="28"/>
        </w:rPr>
        <w:tab/>
      </w:r>
      <w:r w:rsidRPr="001E7A65">
        <w:rPr>
          <w:rFonts w:ascii="仿宋" w:eastAsia="仿宋" w:hAnsi="仿宋" w:hint="eastAsia"/>
          <w:sz w:val="28"/>
          <w:szCs w:val="28"/>
        </w:rPr>
        <w:tab/>
      </w:r>
      <w:r w:rsidRPr="001E7A65">
        <w:rPr>
          <w:rFonts w:ascii="仿宋" w:eastAsia="仿宋" w:hAnsi="仿宋" w:hint="eastAsia"/>
          <w:sz w:val="28"/>
          <w:szCs w:val="28"/>
        </w:rPr>
        <w:tab/>
      </w:r>
      <w:r w:rsidRPr="001E7A65">
        <w:rPr>
          <w:rFonts w:ascii="仿宋" w:eastAsia="仿宋" w:hAnsi="仿宋" w:hint="eastAsia"/>
          <w:sz w:val="28"/>
          <w:szCs w:val="28"/>
        </w:rPr>
        <w:tab/>
      </w:r>
      <w:r w:rsidRPr="001E7A65">
        <w:rPr>
          <w:rFonts w:ascii="仿宋" w:eastAsia="仿宋" w:hAnsi="仿宋" w:hint="eastAsia"/>
          <w:sz w:val="28"/>
          <w:szCs w:val="28"/>
        </w:rPr>
        <w:tab/>
        <w:t>单位：元</w:t>
      </w:r>
    </w:p>
    <w:tbl>
      <w:tblPr>
        <w:tblW w:w="8825" w:type="dxa"/>
        <w:tblInd w:w="103" w:type="dxa"/>
        <w:tblLayout w:type="fixed"/>
        <w:tblLook w:val="04A0"/>
      </w:tblPr>
      <w:tblGrid>
        <w:gridCol w:w="856"/>
        <w:gridCol w:w="1608"/>
        <w:gridCol w:w="943"/>
        <w:gridCol w:w="864"/>
        <w:gridCol w:w="1830"/>
        <w:gridCol w:w="924"/>
        <w:gridCol w:w="1800"/>
      </w:tblGrid>
      <w:tr w:rsidR="003476BB" w:rsidRPr="001E7A65">
        <w:trPr>
          <w:trHeight w:val="450"/>
        </w:trPr>
        <w:tc>
          <w:tcPr>
            <w:tcW w:w="856" w:type="dxa"/>
            <w:tcBorders>
              <w:top w:val="single" w:sz="4" w:space="0" w:color="auto"/>
              <w:left w:val="single" w:sz="4" w:space="0" w:color="auto"/>
              <w:bottom w:val="single" w:sz="4" w:space="0" w:color="auto"/>
              <w:right w:val="single" w:sz="4" w:space="0" w:color="auto"/>
            </w:tcBorders>
            <w:vAlign w:val="center"/>
          </w:tcPr>
          <w:p w:rsidR="003476BB" w:rsidRPr="001E7A65" w:rsidRDefault="006D12EF">
            <w:pPr>
              <w:widowControl/>
              <w:jc w:val="center"/>
              <w:rPr>
                <w:rFonts w:ascii="仿宋" w:eastAsia="仿宋" w:hAnsi="仿宋" w:cs="Arial"/>
                <w:sz w:val="24"/>
              </w:rPr>
            </w:pPr>
            <w:r w:rsidRPr="001E7A65">
              <w:rPr>
                <w:rFonts w:ascii="仿宋" w:eastAsia="仿宋" w:hAnsi="仿宋" w:cs="Arial" w:hint="eastAsia"/>
                <w:sz w:val="24"/>
              </w:rPr>
              <w:t>序号</w:t>
            </w:r>
          </w:p>
        </w:tc>
        <w:tc>
          <w:tcPr>
            <w:tcW w:w="1608" w:type="dxa"/>
            <w:tcBorders>
              <w:top w:val="single" w:sz="4" w:space="0" w:color="auto"/>
              <w:left w:val="single" w:sz="4" w:space="0" w:color="auto"/>
              <w:bottom w:val="single" w:sz="4" w:space="0" w:color="auto"/>
              <w:right w:val="single" w:sz="4" w:space="0" w:color="auto"/>
            </w:tcBorders>
            <w:vAlign w:val="center"/>
          </w:tcPr>
          <w:p w:rsidR="003476BB" w:rsidRPr="001E7A65" w:rsidRDefault="006D12EF">
            <w:pPr>
              <w:widowControl/>
              <w:jc w:val="center"/>
              <w:rPr>
                <w:rFonts w:ascii="仿宋" w:eastAsia="仿宋" w:hAnsi="仿宋" w:cs="Arial"/>
                <w:sz w:val="24"/>
              </w:rPr>
            </w:pPr>
            <w:r w:rsidRPr="001E7A65">
              <w:rPr>
                <w:rFonts w:ascii="仿宋" w:eastAsia="仿宋" w:hAnsi="仿宋" w:cs="Arial" w:hint="eastAsia"/>
                <w:sz w:val="24"/>
              </w:rPr>
              <w:t>项目</w:t>
            </w:r>
          </w:p>
        </w:tc>
        <w:tc>
          <w:tcPr>
            <w:tcW w:w="943" w:type="dxa"/>
            <w:tcBorders>
              <w:top w:val="single" w:sz="4" w:space="0" w:color="auto"/>
              <w:left w:val="single" w:sz="4" w:space="0" w:color="auto"/>
              <w:bottom w:val="single" w:sz="4" w:space="0" w:color="auto"/>
              <w:right w:val="single" w:sz="4" w:space="0" w:color="auto"/>
            </w:tcBorders>
            <w:vAlign w:val="center"/>
          </w:tcPr>
          <w:p w:rsidR="003476BB" w:rsidRPr="001E7A65" w:rsidRDefault="006D12EF">
            <w:pPr>
              <w:widowControl/>
              <w:jc w:val="center"/>
              <w:rPr>
                <w:rFonts w:ascii="仿宋" w:eastAsia="仿宋" w:hAnsi="仿宋" w:cs="Arial"/>
                <w:sz w:val="24"/>
              </w:rPr>
            </w:pPr>
            <w:r w:rsidRPr="001E7A65">
              <w:rPr>
                <w:rFonts w:ascii="仿宋" w:eastAsia="仿宋" w:hAnsi="仿宋" w:cs="Arial"/>
                <w:sz w:val="24"/>
              </w:rPr>
              <w:t>数量</w:t>
            </w:r>
          </w:p>
        </w:tc>
        <w:tc>
          <w:tcPr>
            <w:tcW w:w="864" w:type="dxa"/>
            <w:tcBorders>
              <w:top w:val="single" w:sz="4" w:space="0" w:color="auto"/>
              <w:left w:val="nil"/>
              <w:bottom w:val="single" w:sz="4" w:space="0" w:color="auto"/>
              <w:right w:val="single" w:sz="4" w:space="0" w:color="auto"/>
            </w:tcBorders>
            <w:vAlign w:val="center"/>
          </w:tcPr>
          <w:p w:rsidR="003476BB" w:rsidRPr="001E7A65" w:rsidRDefault="006D12EF">
            <w:pPr>
              <w:widowControl/>
              <w:jc w:val="center"/>
              <w:rPr>
                <w:rFonts w:ascii="仿宋" w:eastAsia="仿宋" w:hAnsi="仿宋" w:cs="Arial"/>
                <w:sz w:val="24"/>
              </w:rPr>
            </w:pPr>
            <w:r w:rsidRPr="001E7A65">
              <w:rPr>
                <w:rFonts w:ascii="仿宋" w:eastAsia="仿宋" w:hAnsi="仿宋" w:cs="Arial"/>
                <w:sz w:val="24"/>
              </w:rPr>
              <w:t>单位</w:t>
            </w:r>
          </w:p>
        </w:tc>
        <w:tc>
          <w:tcPr>
            <w:tcW w:w="1830" w:type="dxa"/>
            <w:tcBorders>
              <w:top w:val="single" w:sz="4" w:space="0" w:color="auto"/>
              <w:left w:val="nil"/>
              <w:bottom w:val="single" w:sz="4" w:space="0" w:color="auto"/>
              <w:right w:val="single" w:sz="4" w:space="0" w:color="auto"/>
            </w:tcBorders>
            <w:vAlign w:val="center"/>
          </w:tcPr>
          <w:p w:rsidR="003476BB" w:rsidRPr="001E7A65" w:rsidRDefault="006D12EF">
            <w:pPr>
              <w:jc w:val="center"/>
              <w:rPr>
                <w:rFonts w:ascii="仿宋" w:eastAsia="仿宋" w:hAnsi="仿宋" w:cs="Arial"/>
                <w:sz w:val="24"/>
              </w:rPr>
            </w:pPr>
            <w:r w:rsidRPr="001E7A65">
              <w:rPr>
                <w:rFonts w:ascii="仿宋" w:eastAsia="仿宋" w:hAnsi="仿宋" w:cs="Arial" w:hint="eastAsia"/>
                <w:sz w:val="24"/>
              </w:rPr>
              <w:t>单价（元）</w:t>
            </w:r>
          </w:p>
        </w:tc>
        <w:tc>
          <w:tcPr>
            <w:tcW w:w="924" w:type="dxa"/>
            <w:tcBorders>
              <w:top w:val="single" w:sz="4" w:space="0" w:color="auto"/>
              <w:left w:val="nil"/>
              <w:bottom w:val="single" w:sz="4" w:space="0" w:color="auto"/>
              <w:right w:val="single" w:sz="4" w:space="0" w:color="auto"/>
            </w:tcBorders>
            <w:vAlign w:val="center"/>
          </w:tcPr>
          <w:p w:rsidR="003476BB" w:rsidRPr="001E7A65" w:rsidRDefault="006D12EF">
            <w:pPr>
              <w:widowControl/>
              <w:jc w:val="center"/>
              <w:rPr>
                <w:rFonts w:ascii="仿宋" w:eastAsia="仿宋" w:hAnsi="仿宋" w:cs="Arial"/>
                <w:sz w:val="24"/>
              </w:rPr>
            </w:pPr>
            <w:r w:rsidRPr="001E7A65">
              <w:rPr>
                <w:rFonts w:ascii="仿宋" w:eastAsia="仿宋" w:hAnsi="仿宋" w:cs="Arial"/>
                <w:sz w:val="24"/>
              </w:rPr>
              <w:t>合计</w:t>
            </w:r>
          </w:p>
        </w:tc>
        <w:tc>
          <w:tcPr>
            <w:tcW w:w="1800" w:type="dxa"/>
            <w:tcBorders>
              <w:top w:val="single" w:sz="4" w:space="0" w:color="auto"/>
              <w:left w:val="nil"/>
              <w:bottom w:val="single" w:sz="4" w:space="0" w:color="auto"/>
              <w:right w:val="single" w:sz="4" w:space="0" w:color="auto"/>
            </w:tcBorders>
            <w:vAlign w:val="center"/>
          </w:tcPr>
          <w:p w:rsidR="003476BB" w:rsidRPr="001E7A65" w:rsidRDefault="006D12EF">
            <w:pPr>
              <w:jc w:val="center"/>
              <w:rPr>
                <w:rFonts w:ascii="仿宋" w:eastAsia="仿宋" w:hAnsi="仿宋" w:cs="Arial"/>
                <w:sz w:val="24"/>
              </w:rPr>
            </w:pPr>
            <w:r w:rsidRPr="001E7A65">
              <w:rPr>
                <w:rFonts w:ascii="仿宋" w:eastAsia="仿宋" w:hAnsi="仿宋" w:cs="Arial" w:hint="eastAsia"/>
                <w:sz w:val="24"/>
              </w:rPr>
              <w:t>备注</w:t>
            </w:r>
          </w:p>
        </w:tc>
      </w:tr>
      <w:tr w:rsidR="003476BB" w:rsidRPr="001E7A65">
        <w:trPr>
          <w:trHeight w:val="793"/>
        </w:trPr>
        <w:tc>
          <w:tcPr>
            <w:tcW w:w="856"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1608"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943"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864" w:type="dxa"/>
            <w:tcBorders>
              <w:top w:val="single" w:sz="4" w:space="0" w:color="auto"/>
              <w:left w:val="nil"/>
              <w:bottom w:val="single" w:sz="4" w:space="0" w:color="auto"/>
              <w:right w:val="single" w:sz="4" w:space="0" w:color="auto"/>
            </w:tcBorders>
            <w:vAlign w:val="center"/>
          </w:tcPr>
          <w:p w:rsidR="003476BB" w:rsidRPr="001E7A65" w:rsidRDefault="003476BB">
            <w:pPr>
              <w:widowControl/>
              <w:jc w:val="center"/>
              <w:rPr>
                <w:rFonts w:ascii="仿宋" w:eastAsia="仿宋" w:hAnsi="仿宋"/>
                <w:kern w:val="0"/>
                <w:sz w:val="24"/>
              </w:rPr>
            </w:pPr>
          </w:p>
        </w:tc>
        <w:tc>
          <w:tcPr>
            <w:tcW w:w="1830" w:type="dxa"/>
            <w:tcBorders>
              <w:top w:val="single" w:sz="4" w:space="0" w:color="auto"/>
              <w:left w:val="nil"/>
              <w:bottom w:val="single" w:sz="4" w:space="0" w:color="auto"/>
              <w:right w:val="single" w:sz="4" w:space="0" w:color="auto"/>
            </w:tcBorders>
            <w:vAlign w:val="center"/>
          </w:tcPr>
          <w:p w:rsidR="003476BB" w:rsidRPr="001E7A65" w:rsidRDefault="003476BB">
            <w:pPr>
              <w:widowControl/>
              <w:jc w:val="center"/>
              <w:rPr>
                <w:rFonts w:ascii="仿宋" w:eastAsia="仿宋" w:hAnsi="仿宋"/>
                <w:kern w:val="0"/>
                <w:sz w:val="24"/>
              </w:rPr>
            </w:pPr>
          </w:p>
        </w:tc>
        <w:tc>
          <w:tcPr>
            <w:tcW w:w="924" w:type="dxa"/>
            <w:tcBorders>
              <w:top w:val="nil"/>
              <w:left w:val="nil"/>
              <w:bottom w:val="single" w:sz="4" w:space="0" w:color="auto"/>
              <w:right w:val="single" w:sz="4" w:space="0" w:color="auto"/>
            </w:tcBorders>
            <w:vAlign w:val="bottom"/>
          </w:tcPr>
          <w:p w:rsidR="003476BB" w:rsidRPr="001E7A65" w:rsidRDefault="003476BB">
            <w:pPr>
              <w:widowControl/>
              <w:jc w:val="right"/>
              <w:rPr>
                <w:rFonts w:ascii="仿宋" w:eastAsia="仿宋" w:hAnsi="仿宋" w:cs="Arial"/>
                <w:kern w:val="0"/>
                <w:sz w:val="24"/>
              </w:rPr>
            </w:pPr>
          </w:p>
        </w:tc>
        <w:tc>
          <w:tcPr>
            <w:tcW w:w="1800" w:type="dxa"/>
            <w:tcBorders>
              <w:top w:val="nil"/>
              <w:left w:val="nil"/>
              <w:bottom w:val="single" w:sz="4" w:space="0" w:color="auto"/>
              <w:right w:val="single" w:sz="4" w:space="0" w:color="auto"/>
            </w:tcBorders>
            <w:vAlign w:val="bottom"/>
          </w:tcPr>
          <w:p w:rsidR="003476BB" w:rsidRPr="001E7A65" w:rsidRDefault="003476BB">
            <w:pPr>
              <w:widowControl/>
              <w:jc w:val="right"/>
              <w:rPr>
                <w:rFonts w:ascii="仿宋" w:eastAsia="仿宋" w:hAnsi="仿宋" w:cs="Arial"/>
                <w:kern w:val="0"/>
                <w:sz w:val="24"/>
              </w:rPr>
            </w:pPr>
          </w:p>
        </w:tc>
      </w:tr>
      <w:tr w:rsidR="003476BB" w:rsidRPr="001E7A65">
        <w:trPr>
          <w:trHeight w:val="793"/>
        </w:trPr>
        <w:tc>
          <w:tcPr>
            <w:tcW w:w="856"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1608"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943"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864" w:type="dxa"/>
            <w:tcBorders>
              <w:top w:val="single" w:sz="4" w:space="0" w:color="auto"/>
              <w:left w:val="nil"/>
              <w:bottom w:val="single" w:sz="4" w:space="0" w:color="auto"/>
              <w:right w:val="single" w:sz="4" w:space="0" w:color="auto"/>
            </w:tcBorders>
            <w:vAlign w:val="center"/>
          </w:tcPr>
          <w:p w:rsidR="003476BB" w:rsidRPr="001E7A65" w:rsidRDefault="003476BB">
            <w:pPr>
              <w:widowControl/>
              <w:jc w:val="center"/>
              <w:rPr>
                <w:rFonts w:ascii="仿宋" w:eastAsia="仿宋" w:hAnsi="仿宋"/>
                <w:kern w:val="0"/>
                <w:sz w:val="24"/>
              </w:rPr>
            </w:pPr>
          </w:p>
        </w:tc>
        <w:tc>
          <w:tcPr>
            <w:tcW w:w="1830" w:type="dxa"/>
            <w:tcBorders>
              <w:top w:val="single" w:sz="4" w:space="0" w:color="auto"/>
              <w:left w:val="nil"/>
              <w:bottom w:val="single" w:sz="4" w:space="0" w:color="auto"/>
              <w:right w:val="single" w:sz="4" w:space="0" w:color="auto"/>
            </w:tcBorders>
            <w:vAlign w:val="center"/>
          </w:tcPr>
          <w:p w:rsidR="003476BB" w:rsidRPr="001E7A65" w:rsidRDefault="003476BB">
            <w:pPr>
              <w:widowControl/>
              <w:jc w:val="center"/>
              <w:rPr>
                <w:rFonts w:ascii="仿宋" w:eastAsia="仿宋" w:hAnsi="仿宋"/>
                <w:kern w:val="0"/>
                <w:sz w:val="24"/>
              </w:rPr>
            </w:pPr>
          </w:p>
        </w:tc>
        <w:tc>
          <w:tcPr>
            <w:tcW w:w="924" w:type="dxa"/>
            <w:tcBorders>
              <w:top w:val="nil"/>
              <w:left w:val="nil"/>
              <w:bottom w:val="single" w:sz="4" w:space="0" w:color="auto"/>
              <w:right w:val="single" w:sz="4" w:space="0" w:color="auto"/>
            </w:tcBorders>
            <w:vAlign w:val="bottom"/>
          </w:tcPr>
          <w:p w:rsidR="003476BB" w:rsidRPr="001E7A65" w:rsidRDefault="003476BB">
            <w:pPr>
              <w:widowControl/>
              <w:jc w:val="right"/>
              <w:rPr>
                <w:rFonts w:ascii="仿宋" w:eastAsia="仿宋" w:hAnsi="仿宋" w:cs="Arial"/>
                <w:kern w:val="0"/>
                <w:sz w:val="24"/>
              </w:rPr>
            </w:pPr>
          </w:p>
        </w:tc>
        <w:tc>
          <w:tcPr>
            <w:tcW w:w="1800" w:type="dxa"/>
            <w:tcBorders>
              <w:top w:val="nil"/>
              <w:left w:val="nil"/>
              <w:bottom w:val="single" w:sz="4" w:space="0" w:color="auto"/>
              <w:right w:val="single" w:sz="4" w:space="0" w:color="auto"/>
            </w:tcBorders>
            <w:vAlign w:val="bottom"/>
          </w:tcPr>
          <w:p w:rsidR="003476BB" w:rsidRPr="001E7A65" w:rsidRDefault="003476BB">
            <w:pPr>
              <w:widowControl/>
              <w:jc w:val="right"/>
              <w:rPr>
                <w:rFonts w:ascii="仿宋" w:eastAsia="仿宋" w:hAnsi="仿宋" w:cs="Arial"/>
                <w:kern w:val="0"/>
                <w:sz w:val="24"/>
              </w:rPr>
            </w:pPr>
          </w:p>
        </w:tc>
      </w:tr>
      <w:tr w:rsidR="003476BB" w:rsidRPr="001E7A65">
        <w:trPr>
          <w:trHeight w:val="793"/>
        </w:trPr>
        <w:tc>
          <w:tcPr>
            <w:tcW w:w="856"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1608"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943"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864" w:type="dxa"/>
            <w:tcBorders>
              <w:top w:val="single" w:sz="4" w:space="0" w:color="auto"/>
              <w:left w:val="nil"/>
              <w:bottom w:val="single" w:sz="4" w:space="0" w:color="auto"/>
              <w:right w:val="single" w:sz="4" w:space="0" w:color="auto"/>
            </w:tcBorders>
            <w:vAlign w:val="center"/>
          </w:tcPr>
          <w:p w:rsidR="003476BB" w:rsidRPr="001E7A65" w:rsidRDefault="003476BB">
            <w:pPr>
              <w:widowControl/>
              <w:jc w:val="center"/>
              <w:rPr>
                <w:rFonts w:ascii="仿宋" w:eastAsia="仿宋" w:hAnsi="仿宋"/>
                <w:kern w:val="0"/>
                <w:sz w:val="24"/>
              </w:rPr>
            </w:pPr>
          </w:p>
        </w:tc>
        <w:tc>
          <w:tcPr>
            <w:tcW w:w="1830" w:type="dxa"/>
            <w:tcBorders>
              <w:top w:val="single" w:sz="4" w:space="0" w:color="auto"/>
              <w:left w:val="nil"/>
              <w:bottom w:val="single" w:sz="4" w:space="0" w:color="auto"/>
              <w:right w:val="single" w:sz="4" w:space="0" w:color="auto"/>
            </w:tcBorders>
            <w:vAlign w:val="center"/>
          </w:tcPr>
          <w:p w:rsidR="003476BB" w:rsidRPr="001E7A65" w:rsidRDefault="003476BB">
            <w:pPr>
              <w:widowControl/>
              <w:jc w:val="center"/>
              <w:rPr>
                <w:rFonts w:ascii="仿宋" w:eastAsia="仿宋" w:hAnsi="仿宋"/>
                <w:kern w:val="0"/>
                <w:sz w:val="24"/>
              </w:rPr>
            </w:pPr>
          </w:p>
        </w:tc>
        <w:tc>
          <w:tcPr>
            <w:tcW w:w="924" w:type="dxa"/>
            <w:tcBorders>
              <w:top w:val="nil"/>
              <w:left w:val="nil"/>
              <w:bottom w:val="single" w:sz="4" w:space="0" w:color="auto"/>
              <w:right w:val="single" w:sz="4" w:space="0" w:color="auto"/>
            </w:tcBorders>
            <w:vAlign w:val="bottom"/>
          </w:tcPr>
          <w:p w:rsidR="003476BB" w:rsidRPr="001E7A65" w:rsidRDefault="003476BB">
            <w:pPr>
              <w:widowControl/>
              <w:jc w:val="right"/>
              <w:rPr>
                <w:rFonts w:ascii="仿宋" w:eastAsia="仿宋" w:hAnsi="仿宋" w:cs="Arial"/>
                <w:kern w:val="0"/>
                <w:sz w:val="24"/>
              </w:rPr>
            </w:pPr>
          </w:p>
        </w:tc>
        <w:tc>
          <w:tcPr>
            <w:tcW w:w="1800" w:type="dxa"/>
            <w:tcBorders>
              <w:top w:val="nil"/>
              <w:left w:val="nil"/>
              <w:bottom w:val="single" w:sz="4" w:space="0" w:color="auto"/>
              <w:right w:val="single" w:sz="4" w:space="0" w:color="auto"/>
            </w:tcBorders>
            <w:vAlign w:val="bottom"/>
          </w:tcPr>
          <w:p w:rsidR="003476BB" w:rsidRPr="001E7A65" w:rsidRDefault="003476BB">
            <w:pPr>
              <w:widowControl/>
              <w:jc w:val="right"/>
              <w:rPr>
                <w:rFonts w:ascii="仿宋" w:eastAsia="仿宋" w:hAnsi="仿宋" w:cs="Arial"/>
                <w:kern w:val="0"/>
                <w:sz w:val="24"/>
              </w:rPr>
            </w:pPr>
          </w:p>
        </w:tc>
      </w:tr>
      <w:tr w:rsidR="003476BB" w:rsidRPr="001E7A65">
        <w:trPr>
          <w:trHeight w:val="793"/>
        </w:trPr>
        <w:tc>
          <w:tcPr>
            <w:tcW w:w="856"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1608"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943"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864" w:type="dxa"/>
            <w:tcBorders>
              <w:top w:val="single" w:sz="4" w:space="0" w:color="auto"/>
              <w:left w:val="nil"/>
              <w:bottom w:val="single" w:sz="4" w:space="0" w:color="auto"/>
              <w:right w:val="single" w:sz="4" w:space="0" w:color="auto"/>
            </w:tcBorders>
            <w:vAlign w:val="center"/>
          </w:tcPr>
          <w:p w:rsidR="003476BB" w:rsidRPr="001E7A65" w:rsidRDefault="003476BB">
            <w:pPr>
              <w:widowControl/>
              <w:jc w:val="center"/>
              <w:rPr>
                <w:rFonts w:ascii="仿宋" w:eastAsia="仿宋" w:hAnsi="仿宋"/>
                <w:kern w:val="0"/>
                <w:sz w:val="24"/>
              </w:rPr>
            </w:pPr>
          </w:p>
        </w:tc>
        <w:tc>
          <w:tcPr>
            <w:tcW w:w="1830" w:type="dxa"/>
            <w:tcBorders>
              <w:top w:val="single" w:sz="4" w:space="0" w:color="auto"/>
              <w:left w:val="nil"/>
              <w:bottom w:val="single" w:sz="4" w:space="0" w:color="auto"/>
              <w:right w:val="single" w:sz="4" w:space="0" w:color="auto"/>
            </w:tcBorders>
            <w:vAlign w:val="center"/>
          </w:tcPr>
          <w:p w:rsidR="003476BB" w:rsidRPr="001E7A65" w:rsidRDefault="003476BB">
            <w:pPr>
              <w:widowControl/>
              <w:jc w:val="center"/>
              <w:rPr>
                <w:rFonts w:ascii="仿宋" w:eastAsia="仿宋" w:hAnsi="仿宋"/>
                <w:kern w:val="0"/>
                <w:sz w:val="24"/>
              </w:rPr>
            </w:pPr>
          </w:p>
        </w:tc>
        <w:tc>
          <w:tcPr>
            <w:tcW w:w="924" w:type="dxa"/>
            <w:tcBorders>
              <w:top w:val="nil"/>
              <w:left w:val="nil"/>
              <w:bottom w:val="single" w:sz="4" w:space="0" w:color="auto"/>
              <w:right w:val="single" w:sz="4" w:space="0" w:color="auto"/>
            </w:tcBorders>
            <w:vAlign w:val="bottom"/>
          </w:tcPr>
          <w:p w:rsidR="003476BB" w:rsidRPr="001E7A65" w:rsidRDefault="003476BB">
            <w:pPr>
              <w:widowControl/>
              <w:jc w:val="right"/>
              <w:rPr>
                <w:rFonts w:ascii="仿宋" w:eastAsia="仿宋" w:hAnsi="仿宋" w:cs="Arial"/>
                <w:kern w:val="0"/>
                <w:sz w:val="24"/>
              </w:rPr>
            </w:pPr>
          </w:p>
        </w:tc>
        <w:tc>
          <w:tcPr>
            <w:tcW w:w="1800" w:type="dxa"/>
            <w:tcBorders>
              <w:top w:val="nil"/>
              <w:left w:val="nil"/>
              <w:bottom w:val="single" w:sz="4" w:space="0" w:color="auto"/>
              <w:right w:val="single" w:sz="4" w:space="0" w:color="auto"/>
            </w:tcBorders>
            <w:vAlign w:val="bottom"/>
          </w:tcPr>
          <w:p w:rsidR="003476BB" w:rsidRPr="001E7A65" w:rsidRDefault="003476BB">
            <w:pPr>
              <w:widowControl/>
              <w:jc w:val="right"/>
              <w:rPr>
                <w:rFonts w:ascii="仿宋" w:eastAsia="仿宋" w:hAnsi="仿宋" w:cs="Arial"/>
                <w:kern w:val="0"/>
                <w:sz w:val="24"/>
              </w:rPr>
            </w:pPr>
          </w:p>
        </w:tc>
      </w:tr>
      <w:tr w:rsidR="003476BB" w:rsidRPr="001E7A65">
        <w:trPr>
          <w:trHeight w:val="793"/>
        </w:trPr>
        <w:tc>
          <w:tcPr>
            <w:tcW w:w="856"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1608"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943" w:type="dxa"/>
            <w:tcBorders>
              <w:top w:val="nil"/>
              <w:left w:val="single" w:sz="4" w:space="0" w:color="auto"/>
              <w:bottom w:val="single" w:sz="4" w:space="0" w:color="auto"/>
              <w:right w:val="single" w:sz="4" w:space="0" w:color="auto"/>
            </w:tcBorders>
          </w:tcPr>
          <w:p w:rsidR="003476BB" w:rsidRPr="001E7A65" w:rsidRDefault="003476BB">
            <w:pPr>
              <w:rPr>
                <w:rFonts w:ascii="仿宋" w:eastAsia="仿宋" w:hAnsi="仿宋" w:cs="Arial"/>
                <w:sz w:val="24"/>
              </w:rPr>
            </w:pPr>
          </w:p>
        </w:tc>
        <w:tc>
          <w:tcPr>
            <w:tcW w:w="864" w:type="dxa"/>
            <w:tcBorders>
              <w:top w:val="single" w:sz="4" w:space="0" w:color="auto"/>
              <w:left w:val="nil"/>
              <w:bottom w:val="single" w:sz="4" w:space="0" w:color="auto"/>
              <w:right w:val="single" w:sz="4" w:space="0" w:color="auto"/>
            </w:tcBorders>
            <w:vAlign w:val="center"/>
          </w:tcPr>
          <w:p w:rsidR="003476BB" w:rsidRPr="001E7A65" w:rsidRDefault="003476BB">
            <w:pPr>
              <w:widowControl/>
              <w:jc w:val="center"/>
              <w:rPr>
                <w:rFonts w:ascii="仿宋" w:eastAsia="仿宋" w:hAnsi="仿宋"/>
                <w:kern w:val="0"/>
                <w:sz w:val="24"/>
              </w:rPr>
            </w:pPr>
          </w:p>
        </w:tc>
        <w:tc>
          <w:tcPr>
            <w:tcW w:w="1830" w:type="dxa"/>
            <w:tcBorders>
              <w:top w:val="single" w:sz="4" w:space="0" w:color="auto"/>
              <w:left w:val="nil"/>
              <w:bottom w:val="single" w:sz="4" w:space="0" w:color="auto"/>
              <w:right w:val="single" w:sz="4" w:space="0" w:color="auto"/>
            </w:tcBorders>
            <w:vAlign w:val="center"/>
          </w:tcPr>
          <w:p w:rsidR="003476BB" w:rsidRPr="001E7A65" w:rsidRDefault="003476BB">
            <w:pPr>
              <w:widowControl/>
              <w:jc w:val="center"/>
              <w:rPr>
                <w:rFonts w:ascii="仿宋" w:eastAsia="仿宋" w:hAnsi="仿宋"/>
                <w:kern w:val="0"/>
                <w:sz w:val="24"/>
              </w:rPr>
            </w:pPr>
          </w:p>
        </w:tc>
        <w:tc>
          <w:tcPr>
            <w:tcW w:w="924" w:type="dxa"/>
            <w:tcBorders>
              <w:top w:val="nil"/>
              <w:left w:val="nil"/>
              <w:bottom w:val="single" w:sz="4" w:space="0" w:color="auto"/>
              <w:right w:val="single" w:sz="4" w:space="0" w:color="auto"/>
            </w:tcBorders>
            <w:vAlign w:val="bottom"/>
          </w:tcPr>
          <w:p w:rsidR="003476BB" w:rsidRPr="001E7A65" w:rsidRDefault="003476BB">
            <w:pPr>
              <w:widowControl/>
              <w:jc w:val="right"/>
              <w:rPr>
                <w:rFonts w:ascii="仿宋" w:eastAsia="仿宋" w:hAnsi="仿宋" w:cs="Arial"/>
                <w:kern w:val="0"/>
                <w:sz w:val="24"/>
              </w:rPr>
            </w:pPr>
          </w:p>
        </w:tc>
        <w:tc>
          <w:tcPr>
            <w:tcW w:w="1800" w:type="dxa"/>
            <w:tcBorders>
              <w:top w:val="nil"/>
              <w:left w:val="nil"/>
              <w:bottom w:val="single" w:sz="4" w:space="0" w:color="auto"/>
              <w:right w:val="single" w:sz="4" w:space="0" w:color="auto"/>
            </w:tcBorders>
            <w:vAlign w:val="bottom"/>
          </w:tcPr>
          <w:p w:rsidR="003476BB" w:rsidRPr="001E7A65" w:rsidRDefault="003476BB">
            <w:pPr>
              <w:widowControl/>
              <w:jc w:val="right"/>
              <w:rPr>
                <w:rFonts w:ascii="仿宋" w:eastAsia="仿宋" w:hAnsi="仿宋" w:cs="Arial"/>
                <w:kern w:val="0"/>
                <w:sz w:val="24"/>
              </w:rPr>
            </w:pPr>
          </w:p>
        </w:tc>
      </w:tr>
      <w:tr w:rsidR="003476BB" w:rsidRPr="001E7A65">
        <w:trPr>
          <w:trHeight w:val="450"/>
        </w:trPr>
        <w:tc>
          <w:tcPr>
            <w:tcW w:w="3407" w:type="dxa"/>
            <w:gridSpan w:val="3"/>
            <w:tcBorders>
              <w:top w:val="nil"/>
              <w:left w:val="single" w:sz="4" w:space="0" w:color="auto"/>
              <w:bottom w:val="single" w:sz="4" w:space="0" w:color="auto"/>
              <w:right w:val="single" w:sz="4" w:space="0" w:color="auto"/>
            </w:tcBorders>
            <w:shd w:val="clear" w:color="auto" w:fill="auto"/>
            <w:vAlign w:val="center"/>
          </w:tcPr>
          <w:p w:rsidR="003476BB" w:rsidRPr="001E7A65" w:rsidRDefault="006D12EF">
            <w:pPr>
              <w:rPr>
                <w:rFonts w:ascii="仿宋" w:eastAsia="仿宋" w:hAnsi="仿宋" w:cs="Arial"/>
                <w:sz w:val="24"/>
              </w:rPr>
            </w:pPr>
            <w:r w:rsidRPr="001E7A65">
              <w:rPr>
                <w:rFonts w:ascii="仿宋" w:eastAsia="仿宋" w:hAnsi="仿宋" w:cs="Arial" w:hint="eastAsia"/>
                <w:sz w:val="24"/>
              </w:rPr>
              <w:t>合计金额</w:t>
            </w:r>
          </w:p>
        </w:tc>
        <w:tc>
          <w:tcPr>
            <w:tcW w:w="5418" w:type="dxa"/>
            <w:gridSpan w:val="4"/>
            <w:tcBorders>
              <w:top w:val="nil"/>
              <w:left w:val="nil"/>
              <w:bottom w:val="single" w:sz="4" w:space="0" w:color="auto"/>
              <w:right w:val="single" w:sz="4" w:space="0" w:color="auto"/>
            </w:tcBorders>
            <w:shd w:val="clear" w:color="auto" w:fill="FFFFFF"/>
            <w:vAlign w:val="center"/>
          </w:tcPr>
          <w:p w:rsidR="003476BB" w:rsidRPr="001E7A65" w:rsidRDefault="006D12EF">
            <w:pPr>
              <w:widowControl/>
              <w:rPr>
                <w:rFonts w:ascii="仿宋" w:eastAsia="仿宋" w:hAnsi="仿宋" w:cs="Arial"/>
                <w:kern w:val="0"/>
                <w:sz w:val="24"/>
              </w:rPr>
            </w:pPr>
            <w:r w:rsidRPr="001E7A65">
              <w:rPr>
                <w:rFonts w:ascii="仿宋" w:eastAsia="仿宋" w:hAnsi="仿宋" w:cs="Arial" w:hint="eastAsia"/>
                <w:sz w:val="24"/>
              </w:rPr>
              <w:t>（小写）</w:t>
            </w:r>
          </w:p>
        </w:tc>
      </w:tr>
      <w:tr w:rsidR="009805B7" w:rsidRPr="001E7A65">
        <w:trPr>
          <w:trHeight w:val="450"/>
        </w:trPr>
        <w:tc>
          <w:tcPr>
            <w:tcW w:w="3407" w:type="dxa"/>
            <w:gridSpan w:val="3"/>
            <w:tcBorders>
              <w:top w:val="nil"/>
              <w:left w:val="single" w:sz="4" w:space="0" w:color="auto"/>
              <w:bottom w:val="single" w:sz="4" w:space="0" w:color="auto"/>
              <w:right w:val="single" w:sz="4" w:space="0" w:color="auto"/>
            </w:tcBorders>
            <w:shd w:val="clear" w:color="auto" w:fill="auto"/>
            <w:vAlign w:val="center"/>
          </w:tcPr>
          <w:p w:rsidR="009805B7" w:rsidRPr="001E7A65" w:rsidRDefault="009805B7">
            <w:pPr>
              <w:rPr>
                <w:rFonts w:ascii="仿宋" w:eastAsia="仿宋" w:hAnsi="仿宋" w:cs="Arial"/>
                <w:sz w:val="24"/>
              </w:rPr>
            </w:pPr>
            <w:r w:rsidRPr="001E7A65">
              <w:rPr>
                <w:rFonts w:ascii="仿宋" w:eastAsia="仿宋" w:hAnsi="仿宋" w:cs="Arial" w:hint="eastAsia"/>
                <w:sz w:val="24"/>
              </w:rPr>
              <w:t>下浮率</w:t>
            </w:r>
          </w:p>
        </w:tc>
        <w:tc>
          <w:tcPr>
            <w:tcW w:w="5418" w:type="dxa"/>
            <w:gridSpan w:val="4"/>
            <w:tcBorders>
              <w:top w:val="nil"/>
              <w:left w:val="nil"/>
              <w:bottom w:val="single" w:sz="4" w:space="0" w:color="auto"/>
              <w:right w:val="single" w:sz="4" w:space="0" w:color="auto"/>
            </w:tcBorders>
            <w:shd w:val="clear" w:color="auto" w:fill="FFFFFF"/>
            <w:vAlign w:val="center"/>
          </w:tcPr>
          <w:p w:rsidR="009805B7" w:rsidRPr="001E7A65" w:rsidRDefault="009805B7">
            <w:pPr>
              <w:widowControl/>
              <w:rPr>
                <w:rFonts w:ascii="仿宋" w:eastAsia="仿宋" w:hAnsi="仿宋" w:cs="Arial"/>
                <w:sz w:val="24"/>
              </w:rPr>
            </w:pPr>
          </w:p>
        </w:tc>
      </w:tr>
      <w:tr w:rsidR="009805B7" w:rsidRPr="001E7A65">
        <w:trPr>
          <w:trHeight w:val="450"/>
        </w:trPr>
        <w:tc>
          <w:tcPr>
            <w:tcW w:w="3407" w:type="dxa"/>
            <w:gridSpan w:val="3"/>
            <w:tcBorders>
              <w:top w:val="nil"/>
              <w:left w:val="single" w:sz="4" w:space="0" w:color="auto"/>
              <w:bottom w:val="single" w:sz="4" w:space="0" w:color="auto"/>
              <w:right w:val="single" w:sz="4" w:space="0" w:color="auto"/>
            </w:tcBorders>
            <w:shd w:val="clear" w:color="auto" w:fill="auto"/>
            <w:vAlign w:val="center"/>
          </w:tcPr>
          <w:p w:rsidR="009805B7" w:rsidRPr="001E7A65" w:rsidRDefault="009805B7">
            <w:pPr>
              <w:rPr>
                <w:rFonts w:ascii="仿宋" w:eastAsia="仿宋" w:hAnsi="仿宋" w:cs="Arial"/>
                <w:sz w:val="24"/>
              </w:rPr>
            </w:pPr>
            <w:r w:rsidRPr="001E7A65">
              <w:rPr>
                <w:rFonts w:ascii="仿宋" w:eastAsia="仿宋" w:hAnsi="仿宋" w:cs="Arial" w:hint="eastAsia"/>
                <w:sz w:val="24"/>
              </w:rPr>
              <w:t>下浮后金额</w:t>
            </w:r>
          </w:p>
        </w:tc>
        <w:tc>
          <w:tcPr>
            <w:tcW w:w="5418" w:type="dxa"/>
            <w:gridSpan w:val="4"/>
            <w:tcBorders>
              <w:top w:val="nil"/>
              <w:left w:val="nil"/>
              <w:bottom w:val="single" w:sz="4" w:space="0" w:color="auto"/>
              <w:right w:val="single" w:sz="4" w:space="0" w:color="auto"/>
            </w:tcBorders>
            <w:shd w:val="clear" w:color="auto" w:fill="FFFFFF"/>
            <w:vAlign w:val="center"/>
          </w:tcPr>
          <w:p w:rsidR="009805B7" w:rsidRPr="001E7A65" w:rsidRDefault="009805B7">
            <w:pPr>
              <w:widowControl/>
              <w:rPr>
                <w:rFonts w:ascii="仿宋" w:eastAsia="仿宋" w:hAnsi="仿宋" w:cs="Arial"/>
                <w:sz w:val="24"/>
              </w:rPr>
            </w:pPr>
            <w:r w:rsidRPr="001E7A65">
              <w:rPr>
                <w:rFonts w:ascii="仿宋" w:eastAsia="仿宋" w:hAnsi="仿宋" w:cs="Arial" w:hint="eastAsia"/>
                <w:sz w:val="24"/>
              </w:rPr>
              <w:t>（小写）</w:t>
            </w:r>
          </w:p>
        </w:tc>
      </w:tr>
      <w:tr w:rsidR="003476BB" w:rsidRPr="001E7A65">
        <w:trPr>
          <w:trHeight w:val="450"/>
        </w:trPr>
        <w:tc>
          <w:tcPr>
            <w:tcW w:w="3407" w:type="dxa"/>
            <w:gridSpan w:val="3"/>
            <w:tcBorders>
              <w:top w:val="nil"/>
              <w:left w:val="single" w:sz="4" w:space="0" w:color="auto"/>
              <w:bottom w:val="single" w:sz="4" w:space="0" w:color="auto"/>
              <w:right w:val="single" w:sz="4" w:space="0" w:color="auto"/>
            </w:tcBorders>
            <w:shd w:val="clear" w:color="auto" w:fill="auto"/>
            <w:vAlign w:val="center"/>
          </w:tcPr>
          <w:p w:rsidR="003476BB" w:rsidRPr="001E7A65" w:rsidRDefault="009805B7">
            <w:pPr>
              <w:rPr>
                <w:rFonts w:ascii="仿宋" w:eastAsia="仿宋" w:hAnsi="仿宋" w:cs="Arial"/>
                <w:sz w:val="24"/>
              </w:rPr>
            </w:pPr>
            <w:r w:rsidRPr="001E7A65">
              <w:rPr>
                <w:rFonts w:ascii="仿宋" w:eastAsia="仿宋" w:hAnsi="仿宋" w:cs="Arial" w:hint="eastAsia"/>
                <w:sz w:val="24"/>
              </w:rPr>
              <w:t>最终报价</w:t>
            </w:r>
          </w:p>
        </w:tc>
        <w:tc>
          <w:tcPr>
            <w:tcW w:w="5418" w:type="dxa"/>
            <w:gridSpan w:val="4"/>
            <w:tcBorders>
              <w:top w:val="single" w:sz="4" w:space="0" w:color="auto"/>
              <w:left w:val="nil"/>
              <w:bottom w:val="single" w:sz="4" w:space="0" w:color="auto"/>
              <w:right w:val="single" w:sz="4" w:space="0" w:color="auto"/>
            </w:tcBorders>
            <w:shd w:val="clear" w:color="auto" w:fill="FFFFFF"/>
            <w:vAlign w:val="bottom"/>
          </w:tcPr>
          <w:p w:rsidR="003476BB" w:rsidRPr="001E7A65" w:rsidRDefault="006D12EF">
            <w:pPr>
              <w:rPr>
                <w:rFonts w:ascii="仿宋" w:eastAsia="仿宋" w:hAnsi="仿宋" w:cs="Arial"/>
                <w:sz w:val="24"/>
              </w:rPr>
            </w:pPr>
            <w:r w:rsidRPr="001E7A65">
              <w:rPr>
                <w:rFonts w:ascii="仿宋" w:eastAsia="仿宋" w:hAnsi="仿宋" w:cs="Arial" w:hint="eastAsia"/>
                <w:sz w:val="24"/>
              </w:rPr>
              <w:t>（大写）</w:t>
            </w:r>
          </w:p>
        </w:tc>
      </w:tr>
    </w:tbl>
    <w:p w:rsidR="003476BB" w:rsidRPr="001E7A65" w:rsidRDefault="006D12EF">
      <w:pPr>
        <w:spacing w:line="500" w:lineRule="exact"/>
        <w:ind w:firstLine="420"/>
        <w:rPr>
          <w:rFonts w:ascii="仿宋" w:eastAsia="仿宋" w:hAnsi="仿宋" w:cs="Arial"/>
          <w:sz w:val="28"/>
          <w:szCs w:val="28"/>
        </w:rPr>
      </w:pPr>
      <w:r w:rsidRPr="001E7A65">
        <w:rPr>
          <w:rFonts w:ascii="仿宋" w:eastAsia="仿宋" w:hAnsi="仿宋" w:cs="Arial" w:hint="eastAsia"/>
          <w:sz w:val="28"/>
          <w:szCs w:val="28"/>
        </w:rPr>
        <w:t>注：</w:t>
      </w:r>
    </w:p>
    <w:p w:rsidR="003476BB" w:rsidRPr="001E7A65" w:rsidRDefault="006D12EF" w:rsidP="006D12EF">
      <w:pPr>
        <w:spacing w:line="500" w:lineRule="exact"/>
        <w:ind w:left="2" w:firstLineChars="192" w:firstLine="538"/>
        <w:rPr>
          <w:rFonts w:ascii="仿宋" w:eastAsia="仿宋" w:hAnsi="仿宋" w:cs="Arial"/>
          <w:sz w:val="28"/>
          <w:szCs w:val="28"/>
        </w:rPr>
      </w:pPr>
      <w:r w:rsidRPr="001E7A65">
        <w:rPr>
          <w:rFonts w:ascii="仿宋" w:eastAsia="仿宋" w:hAnsi="仿宋" w:cs="Arial" w:hint="eastAsia"/>
          <w:sz w:val="28"/>
          <w:szCs w:val="28"/>
        </w:rPr>
        <w:t>1. 若报价金额大、小写有差异，则以大写金额为准；</w:t>
      </w:r>
    </w:p>
    <w:p w:rsidR="003476BB" w:rsidRPr="001E7A65" w:rsidRDefault="006D12EF">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2．供应商报价中应包含项目所有有关的费用，如供应商在项目实施中产生新的费用由供应商自行解决并承担相关费用。</w:t>
      </w:r>
    </w:p>
    <w:p w:rsidR="003476BB" w:rsidRPr="001E7A65" w:rsidRDefault="006D12EF">
      <w:pPr>
        <w:tabs>
          <w:tab w:val="left" w:pos="6720"/>
          <w:tab w:val="left" w:pos="6870"/>
        </w:tabs>
        <w:spacing w:line="500" w:lineRule="exact"/>
        <w:ind w:firstLineChars="200" w:firstLine="560"/>
        <w:rPr>
          <w:rFonts w:ascii="仿宋" w:eastAsia="仿宋" w:hAnsi="仿宋"/>
          <w:sz w:val="28"/>
          <w:szCs w:val="28"/>
        </w:rPr>
      </w:pPr>
      <w:r w:rsidRPr="001E7A65">
        <w:rPr>
          <w:rFonts w:ascii="仿宋" w:eastAsia="仿宋" w:hAnsi="仿宋" w:cs="Arial" w:hint="eastAsia"/>
          <w:sz w:val="28"/>
          <w:szCs w:val="28"/>
        </w:rPr>
        <w:t>3.报价</w:t>
      </w:r>
      <w:r w:rsidRPr="001E7A65">
        <w:rPr>
          <w:rFonts w:ascii="仿宋" w:eastAsia="仿宋" w:hAnsi="仿宋" w:hint="eastAsia"/>
          <w:sz w:val="28"/>
          <w:szCs w:val="28"/>
        </w:rPr>
        <w:t>含税费、</w:t>
      </w:r>
      <w:r w:rsidR="004C5E2F" w:rsidRPr="001E7A65">
        <w:rPr>
          <w:rFonts w:ascii="仿宋" w:eastAsia="仿宋" w:hAnsi="仿宋" w:hint="eastAsia"/>
          <w:sz w:val="28"/>
          <w:szCs w:val="28"/>
        </w:rPr>
        <w:t>材料</w:t>
      </w:r>
      <w:r w:rsidRPr="001E7A65">
        <w:rPr>
          <w:rFonts w:ascii="仿宋" w:eastAsia="仿宋" w:hAnsi="仿宋" w:hint="eastAsia"/>
          <w:sz w:val="28"/>
          <w:szCs w:val="28"/>
        </w:rPr>
        <w:t>费、运费、</w:t>
      </w:r>
      <w:r w:rsidR="004C5E2F" w:rsidRPr="001E7A65">
        <w:rPr>
          <w:rFonts w:ascii="仿宋" w:eastAsia="仿宋" w:hAnsi="仿宋" w:hint="eastAsia"/>
          <w:sz w:val="28"/>
          <w:szCs w:val="28"/>
        </w:rPr>
        <w:t>装饰工程、电气工程、建渣清运</w:t>
      </w:r>
      <w:r w:rsidRPr="001E7A65">
        <w:rPr>
          <w:rFonts w:ascii="仿宋" w:eastAsia="仿宋" w:hAnsi="仿宋" w:hint="eastAsia"/>
          <w:sz w:val="28"/>
          <w:szCs w:val="28"/>
        </w:rPr>
        <w:t>等相关所有费用。</w:t>
      </w:r>
    </w:p>
    <w:p w:rsidR="003476BB" w:rsidRPr="001E7A65" w:rsidRDefault="003476BB">
      <w:pPr>
        <w:tabs>
          <w:tab w:val="left" w:pos="6720"/>
          <w:tab w:val="left" w:pos="6870"/>
        </w:tabs>
        <w:spacing w:line="360" w:lineRule="auto"/>
        <w:ind w:leftChars="-200" w:left="-420" w:right="-398" w:firstLineChars="350" w:firstLine="980"/>
        <w:rPr>
          <w:rFonts w:ascii="仿宋" w:eastAsia="仿宋" w:hAnsi="仿宋"/>
          <w:sz w:val="28"/>
          <w:szCs w:val="28"/>
        </w:rPr>
      </w:pPr>
    </w:p>
    <w:p w:rsidR="003476BB" w:rsidRPr="001E7A65" w:rsidRDefault="006D12EF">
      <w:pPr>
        <w:spacing w:line="360" w:lineRule="auto"/>
        <w:ind w:firstLineChars="200" w:firstLine="560"/>
        <w:rPr>
          <w:rFonts w:ascii="仿宋" w:eastAsia="仿宋" w:hAnsi="仿宋" w:cs="Arial"/>
          <w:sz w:val="28"/>
          <w:szCs w:val="28"/>
        </w:rPr>
      </w:pPr>
      <w:r w:rsidRPr="001E7A65">
        <w:rPr>
          <w:rFonts w:ascii="仿宋" w:eastAsia="仿宋" w:hAnsi="仿宋" w:cs="Arial" w:hint="eastAsia"/>
          <w:sz w:val="28"/>
          <w:szCs w:val="28"/>
        </w:rPr>
        <w:t>法定代表人或授权代表（签名）：</w:t>
      </w:r>
      <w:r w:rsidRPr="001E7A65">
        <w:rPr>
          <w:rFonts w:ascii="仿宋" w:eastAsia="仿宋" w:hAnsi="仿宋" w:hint="eastAsia"/>
          <w:sz w:val="28"/>
          <w:szCs w:val="28"/>
        </w:rPr>
        <w:tab/>
      </w:r>
      <w:r w:rsidRPr="001E7A65">
        <w:rPr>
          <w:rFonts w:ascii="仿宋" w:eastAsia="仿宋" w:hAnsi="仿宋" w:hint="eastAsia"/>
          <w:sz w:val="28"/>
          <w:szCs w:val="28"/>
        </w:rPr>
        <w:tab/>
      </w:r>
    </w:p>
    <w:p w:rsidR="003476BB" w:rsidRPr="001E7A65" w:rsidRDefault="006D12EF">
      <w:pPr>
        <w:spacing w:line="360" w:lineRule="auto"/>
        <w:ind w:firstLineChars="200" w:firstLine="560"/>
        <w:rPr>
          <w:rFonts w:ascii="仿宋" w:eastAsia="仿宋" w:hAnsi="仿宋"/>
          <w:sz w:val="28"/>
          <w:szCs w:val="28"/>
          <w:u w:val="single"/>
        </w:rPr>
      </w:pPr>
      <w:r w:rsidRPr="001E7A65">
        <w:rPr>
          <w:rFonts w:ascii="仿宋" w:eastAsia="仿宋" w:hAnsi="仿宋" w:cs="Arial" w:hint="eastAsia"/>
          <w:sz w:val="28"/>
          <w:szCs w:val="28"/>
        </w:rPr>
        <w:t>供应商（盖公章）：</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6D12EF">
      <w:pPr>
        <w:spacing w:line="360" w:lineRule="auto"/>
        <w:ind w:leftChars="-200" w:left="-420"/>
        <w:jc w:val="center"/>
        <w:rPr>
          <w:rFonts w:ascii="仿宋" w:eastAsia="仿宋" w:hAnsi="仿宋"/>
          <w:sz w:val="28"/>
          <w:szCs w:val="28"/>
        </w:rPr>
      </w:pPr>
      <w:r w:rsidRPr="001E7A65">
        <w:rPr>
          <w:rFonts w:ascii="仿宋" w:eastAsia="仿宋" w:hAnsi="仿宋" w:hint="eastAsia"/>
          <w:sz w:val="28"/>
          <w:szCs w:val="28"/>
        </w:rPr>
        <w:t xml:space="preserve">                             年      月      日</w:t>
      </w: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3476BB">
      <w:pPr>
        <w:spacing w:line="360" w:lineRule="auto"/>
        <w:ind w:leftChars="-200" w:left="-420"/>
        <w:jc w:val="center"/>
        <w:rPr>
          <w:rFonts w:ascii="仿宋" w:eastAsia="仿宋" w:hAnsi="仿宋"/>
          <w:sz w:val="28"/>
          <w:szCs w:val="28"/>
        </w:rPr>
      </w:pPr>
    </w:p>
    <w:p w:rsidR="003476BB" w:rsidRPr="001E7A65" w:rsidRDefault="003476BB">
      <w:pPr>
        <w:spacing w:line="360" w:lineRule="auto"/>
        <w:ind w:firstLineChars="200" w:firstLine="560"/>
        <w:rPr>
          <w:rFonts w:ascii="仿宋" w:eastAsia="仿宋" w:hAnsi="仿宋"/>
          <w:sz w:val="28"/>
          <w:szCs w:val="28"/>
        </w:rPr>
      </w:pPr>
    </w:p>
    <w:p w:rsidR="003476BB" w:rsidRPr="001E7A65" w:rsidRDefault="006D12EF">
      <w:pPr>
        <w:pStyle w:val="1"/>
        <w:pageBreakBefore/>
        <w:jc w:val="center"/>
        <w:rPr>
          <w:rFonts w:ascii="仿宋" w:eastAsia="仿宋" w:hAnsi="仿宋"/>
        </w:rPr>
      </w:pPr>
      <w:bookmarkStart w:id="62" w:name="_Toc499216074"/>
      <w:r w:rsidRPr="001E7A65">
        <w:rPr>
          <w:rFonts w:ascii="仿宋" w:eastAsia="仿宋" w:hAnsi="仿宋" w:hint="eastAsia"/>
        </w:rPr>
        <w:lastRenderedPageBreak/>
        <w:t>第四部分合同主要条款</w:t>
      </w:r>
      <w:bookmarkEnd w:id="62"/>
    </w:p>
    <w:p w:rsidR="00B3336B" w:rsidRPr="001E7A65" w:rsidRDefault="00B3336B" w:rsidP="00B3336B">
      <w:pPr>
        <w:snapToGrid w:val="0"/>
        <w:spacing w:line="480" w:lineRule="atLeast"/>
        <w:rPr>
          <w:rFonts w:ascii="仿宋" w:eastAsia="仿宋" w:hAnsi="仿宋"/>
          <w:b/>
          <w:bCs/>
          <w:sz w:val="24"/>
        </w:rPr>
      </w:pP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发包方：（以下简称甲方）                                </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承包方：（以下简称乙方）                                      </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根据《中华人民共和国合同法》、 《</w:t>
      </w:r>
      <w:r w:rsidRPr="001E7A65">
        <w:rPr>
          <w:rFonts w:ascii="仿宋" w:eastAsia="仿宋" w:hAnsi="仿宋" w:cs="Arial"/>
          <w:sz w:val="28"/>
          <w:szCs w:val="28"/>
        </w:rPr>
        <w:t>中华人民共和国建筑法</w:t>
      </w:r>
      <w:r w:rsidRPr="001E7A65">
        <w:rPr>
          <w:rFonts w:ascii="仿宋" w:eastAsia="仿宋" w:hAnsi="仿宋" w:cs="Arial" w:hint="eastAsia"/>
          <w:sz w:val="28"/>
          <w:szCs w:val="28"/>
        </w:rPr>
        <w:t>》及其他有关法律、行政法规，遵循平等、自愿、公平和诚实信用的原则，双方就本建设工程施工事项协商一致，订立本合同。</w:t>
      </w:r>
    </w:p>
    <w:p w:rsidR="00B3336B" w:rsidRPr="001E7A65" w:rsidRDefault="00B3336B" w:rsidP="00B3336B">
      <w:pPr>
        <w:tabs>
          <w:tab w:val="left" w:pos="6720"/>
          <w:tab w:val="left" w:pos="6870"/>
        </w:tabs>
        <w:spacing w:line="500" w:lineRule="exact"/>
        <w:rPr>
          <w:rFonts w:ascii="仿宋" w:eastAsia="仿宋" w:hAnsi="仿宋" w:cs="Arial"/>
          <w:b/>
          <w:sz w:val="28"/>
          <w:szCs w:val="28"/>
        </w:rPr>
      </w:pPr>
      <w:r w:rsidRPr="001E7A65">
        <w:rPr>
          <w:rFonts w:ascii="仿宋" w:eastAsia="仿宋" w:hAnsi="仿宋" w:cs="Arial" w:hint="eastAsia"/>
          <w:b/>
          <w:sz w:val="28"/>
          <w:szCs w:val="28"/>
        </w:rPr>
        <w:t>第一条、工程概况</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1.1、工程名称：</w:t>
      </w:r>
      <w:r w:rsidR="004C5E2F" w:rsidRPr="001E7A65">
        <w:rPr>
          <w:rFonts w:ascii="仿宋" w:eastAsia="仿宋" w:hAnsi="仿宋" w:cs="Arial" w:hint="eastAsia"/>
          <w:sz w:val="28"/>
          <w:szCs w:val="28"/>
        </w:rPr>
        <w:t>四川发展中恒能环境</w:t>
      </w:r>
    </w:p>
    <w:p w:rsidR="00EA2FF1" w:rsidRPr="001E7A65" w:rsidRDefault="00B3336B" w:rsidP="00EA2FF1">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1.2、工程地点：</w:t>
      </w:r>
      <w:r w:rsidR="004C5E2F" w:rsidRPr="001E7A65">
        <w:rPr>
          <w:rFonts w:ascii="仿宋" w:eastAsia="仿宋" w:hAnsi="仿宋" w:cs="Arial" w:hint="eastAsia"/>
          <w:sz w:val="28"/>
          <w:szCs w:val="28"/>
        </w:rPr>
        <w:t>成都市天府二街领地环球金融中心A座45</w:t>
      </w:r>
      <w:r w:rsidR="00EA2FF1" w:rsidRPr="001E7A65">
        <w:rPr>
          <w:rFonts w:ascii="仿宋" w:eastAsia="仿宋" w:hAnsi="仿宋" w:cs="Arial" w:hint="eastAsia"/>
          <w:sz w:val="28"/>
          <w:szCs w:val="28"/>
        </w:rPr>
        <w:t>楼</w:t>
      </w:r>
    </w:p>
    <w:p w:rsidR="00B3336B" w:rsidRPr="001E7A65" w:rsidRDefault="00B3336B" w:rsidP="00EA2FF1">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1.3、承包范围：甲方办公楼装修方案设计、预算编制、材料采购及施工总承包</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1.4、工程承包方式： 本工程采用包工包料，固定总价包干（设计变更、工程签证涉及费用在总价范  围内控制）。 </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1.5 、工程概况：使用面积332平方米 </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1.6、合同价格：</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1.6.1 在乙方提供且经甲方审批的设计方案（包括消防和空调）和预算清单范围内为总价包干合同（包含设计费用，含税），包干总价为</w:t>
      </w:r>
      <w:r w:rsidRPr="001E7A65">
        <w:rPr>
          <w:rFonts w:ascii="仿宋" w:eastAsia="仿宋" w:hAnsi="仿宋" w:cs="Arial"/>
          <w:sz w:val="28"/>
          <w:szCs w:val="28"/>
        </w:rPr>
        <w:t>￥</w:t>
      </w:r>
      <w:r w:rsidRPr="001E7A65">
        <w:rPr>
          <w:rFonts w:ascii="仿宋" w:eastAsia="仿宋" w:hAnsi="仿宋" w:cs="Arial" w:hint="eastAsia"/>
          <w:sz w:val="28"/>
          <w:szCs w:val="28"/>
        </w:rPr>
        <w:t>元（含税），人民币大写：元整。预算清单范围内价格不再进行调整，也不再进行现场收方结算。</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lastRenderedPageBreak/>
        <w:t>1.6.2结算金额＝预算清单范围包干价</w:t>
      </w:r>
    </w:p>
    <w:p w:rsidR="00B3336B" w:rsidRPr="001E7A65" w:rsidRDefault="00B3336B" w:rsidP="00B3336B">
      <w:pPr>
        <w:tabs>
          <w:tab w:val="left" w:pos="6720"/>
          <w:tab w:val="left" w:pos="6870"/>
        </w:tabs>
        <w:spacing w:line="500" w:lineRule="exact"/>
        <w:rPr>
          <w:rFonts w:ascii="仿宋" w:eastAsia="仿宋" w:hAnsi="仿宋" w:cs="Arial"/>
          <w:b/>
          <w:sz w:val="28"/>
          <w:szCs w:val="28"/>
        </w:rPr>
      </w:pPr>
      <w:r w:rsidRPr="001E7A65">
        <w:rPr>
          <w:rFonts w:ascii="仿宋" w:eastAsia="仿宋" w:hAnsi="仿宋" w:cs="Arial" w:hint="eastAsia"/>
          <w:b/>
          <w:sz w:val="28"/>
          <w:szCs w:val="28"/>
        </w:rPr>
        <w:t>第二条、甲方工作</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2.1、开工前乙方协助甲方协调各方面的关系，办妥进场手续，除物业管理费外，其他进场手续费用（包括楼道维护费、建渣清运费及工程保险费等）乙方承担，包含在合同价中。</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2.2、指派甲方施工代表，负责合同履行。对工程质量、进度进行监督检查，办理验收、变更手续、价款确认和其他事宜，其书面签字均代表甲方行为，甲方均予以认可和同意。</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2.3、如确实需要拆改原建筑物结构或设备管线，由乙方协助甲方到有关部门办理相应审批手续。</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2.4、进场</w:t>
      </w:r>
      <w:r w:rsidRPr="001E7A65">
        <w:rPr>
          <w:rFonts w:ascii="仿宋" w:eastAsia="仿宋" w:hAnsi="仿宋" w:cs="Arial"/>
          <w:sz w:val="28"/>
          <w:szCs w:val="28"/>
        </w:rPr>
        <w:t>开工前</w:t>
      </w:r>
      <w:r w:rsidRPr="001E7A65">
        <w:rPr>
          <w:rFonts w:ascii="仿宋" w:eastAsia="仿宋" w:hAnsi="仿宋" w:cs="Arial" w:hint="eastAsia"/>
          <w:sz w:val="28"/>
          <w:szCs w:val="28"/>
        </w:rPr>
        <w:t>，</w:t>
      </w:r>
      <w:r w:rsidRPr="001E7A65">
        <w:rPr>
          <w:rFonts w:ascii="仿宋" w:eastAsia="仿宋" w:hAnsi="仿宋" w:cs="Arial"/>
          <w:sz w:val="28"/>
          <w:szCs w:val="28"/>
        </w:rPr>
        <w:t>全部腾空或部分腾空房屋，清除影响施工的障碍物。对只能部分腾空的房屋中所滞留的家具、陈设等采取保护措施。向乙方提供施工所需的水、电、气及电讯等设备，并说明使用注意事项。</w:t>
      </w:r>
      <w:r w:rsidRPr="001E7A65">
        <w:rPr>
          <w:rFonts w:ascii="仿宋" w:eastAsia="仿宋" w:hAnsi="仿宋" w:cs="Arial" w:hint="eastAsia"/>
          <w:sz w:val="28"/>
          <w:szCs w:val="28"/>
        </w:rPr>
        <w:t>协助乙方或直接</w:t>
      </w:r>
      <w:r w:rsidRPr="001E7A65">
        <w:rPr>
          <w:rFonts w:ascii="仿宋" w:eastAsia="仿宋" w:hAnsi="仿宋" w:cs="Arial"/>
          <w:sz w:val="28"/>
          <w:szCs w:val="28"/>
        </w:rPr>
        <w:t>办理施工所涉及的各种申请、批件等手续。</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 2.5、做好甲方提供材料及设备的供应，落实建设资金，按期足额拨付工程款。</w:t>
      </w:r>
    </w:p>
    <w:p w:rsidR="00B3336B" w:rsidRPr="001E7A65" w:rsidRDefault="00B3336B" w:rsidP="00B3336B">
      <w:pPr>
        <w:tabs>
          <w:tab w:val="left" w:pos="6720"/>
          <w:tab w:val="left" w:pos="6870"/>
        </w:tabs>
        <w:spacing w:line="500" w:lineRule="exact"/>
        <w:rPr>
          <w:rFonts w:ascii="仿宋" w:eastAsia="仿宋" w:hAnsi="仿宋" w:cs="Arial"/>
          <w:b/>
          <w:sz w:val="28"/>
          <w:szCs w:val="28"/>
        </w:rPr>
      </w:pPr>
      <w:r w:rsidRPr="001E7A65">
        <w:rPr>
          <w:rFonts w:ascii="仿宋" w:eastAsia="仿宋" w:hAnsi="仿宋" w:cs="Arial" w:hint="eastAsia"/>
          <w:b/>
          <w:sz w:val="28"/>
          <w:szCs w:val="28"/>
        </w:rPr>
        <w:t>第三条、乙方工作</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3.1签订合同后，乙方施工中标后，在</w:t>
      </w:r>
      <w:r w:rsidR="00EA2FF1" w:rsidRPr="001E7A65">
        <w:rPr>
          <w:rFonts w:ascii="仿宋" w:eastAsia="仿宋" w:hAnsi="仿宋" w:cs="Arial" w:hint="eastAsia"/>
          <w:sz w:val="28"/>
          <w:szCs w:val="28"/>
        </w:rPr>
        <w:t xml:space="preserve"> 8</w:t>
      </w:r>
      <w:r w:rsidRPr="001E7A65">
        <w:rPr>
          <w:rFonts w:ascii="仿宋" w:eastAsia="仿宋" w:hAnsi="仿宋" w:cs="Arial" w:hint="eastAsia"/>
          <w:sz w:val="28"/>
          <w:szCs w:val="28"/>
        </w:rPr>
        <w:t>工作日内提供效果图（含：所有区域 ）。甲方对效果图签字确认后，乙方出具详细预算清单、配套施工图纸，经甲方审批后作为合同附件。乙方就本项目向甲方提供的设计方案、施工图纸等不得侵犯任何第三方的知识产权，否则，应就此向第三方承担侵权责任；如该行为对甲方造成了损失，乙方应向甲方予以全额赔偿。</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3.2开工前组织有关人员熟悉施工图纸或作法说明的现场交底，拟定施工方案和进度计划。</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3.3指派乙方代表，负责合同履行，按要求组织施工，保质、保量、按期完成施工任务，解决由乙方负责的各项事宜：</w:t>
      </w:r>
      <w:r w:rsidRPr="001E7A65">
        <w:rPr>
          <w:rFonts w:ascii="仿宋" w:eastAsia="仿宋" w:hAnsi="仿宋" w:cs="Arial"/>
          <w:sz w:val="28"/>
          <w:szCs w:val="28"/>
        </w:rPr>
        <w:t>制定工程时间表</w:t>
      </w:r>
      <w:r w:rsidRPr="001E7A65">
        <w:rPr>
          <w:rFonts w:ascii="仿宋" w:eastAsia="仿宋" w:hAnsi="仿宋" w:cs="Arial" w:hint="eastAsia"/>
          <w:sz w:val="28"/>
          <w:szCs w:val="28"/>
        </w:rPr>
        <w:t>、</w:t>
      </w:r>
      <w:r w:rsidRPr="001E7A65">
        <w:rPr>
          <w:rFonts w:ascii="仿宋" w:eastAsia="仿宋" w:hAnsi="仿宋" w:cs="Arial"/>
          <w:sz w:val="28"/>
          <w:szCs w:val="28"/>
        </w:rPr>
        <w:t>监</w:t>
      </w:r>
      <w:r w:rsidRPr="001E7A65">
        <w:rPr>
          <w:rFonts w:ascii="仿宋" w:eastAsia="仿宋" w:hAnsi="仿宋" w:cs="Arial"/>
          <w:sz w:val="28"/>
          <w:szCs w:val="28"/>
        </w:rPr>
        <w:lastRenderedPageBreak/>
        <w:t>督工程进行以确保与时间表所定时间一致</w:t>
      </w:r>
      <w:r w:rsidRPr="001E7A65">
        <w:rPr>
          <w:rFonts w:ascii="仿宋" w:eastAsia="仿宋" w:hAnsi="仿宋" w:cs="Arial" w:hint="eastAsia"/>
          <w:sz w:val="28"/>
          <w:szCs w:val="28"/>
        </w:rPr>
        <w:t>、</w:t>
      </w:r>
      <w:r w:rsidRPr="001E7A65">
        <w:rPr>
          <w:rFonts w:ascii="仿宋" w:eastAsia="仿宋" w:hAnsi="仿宋" w:cs="Arial"/>
          <w:sz w:val="28"/>
          <w:szCs w:val="28"/>
        </w:rPr>
        <w:t>统筹和监管物料依期到达</w:t>
      </w:r>
      <w:r w:rsidRPr="001E7A65">
        <w:rPr>
          <w:rFonts w:ascii="仿宋" w:eastAsia="仿宋" w:hAnsi="仿宋" w:cs="Arial" w:hint="eastAsia"/>
          <w:sz w:val="28"/>
          <w:szCs w:val="28"/>
        </w:rPr>
        <w:t>、</w:t>
      </w:r>
      <w:r w:rsidRPr="001E7A65">
        <w:rPr>
          <w:rFonts w:ascii="仿宋" w:eastAsia="仿宋" w:hAnsi="仿宋" w:cs="Arial"/>
          <w:sz w:val="28"/>
          <w:szCs w:val="28"/>
        </w:rPr>
        <w:t>若发现错误和缺陷或质量低劣, 应</w:t>
      </w:r>
      <w:r w:rsidRPr="001E7A65">
        <w:rPr>
          <w:rFonts w:ascii="仿宋" w:eastAsia="仿宋" w:hAnsi="仿宋" w:cs="Arial" w:hint="eastAsia"/>
          <w:sz w:val="28"/>
          <w:szCs w:val="28"/>
        </w:rPr>
        <w:t>进行更换或补救。</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3.4 严格执行施工规范、安全操作规程、防火安全规定、环境保护规定。严格按照图纸或作法说明进行施工，做好各项质量检查纪录。</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3.5</w:t>
      </w:r>
      <w:r w:rsidRPr="001E7A65">
        <w:rPr>
          <w:rFonts w:ascii="仿宋" w:eastAsia="仿宋" w:hAnsi="仿宋" w:cs="Arial"/>
          <w:sz w:val="28"/>
          <w:szCs w:val="28"/>
        </w:rPr>
        <w:t>提供图纸和时间表给分包商（</w:t>
      </w:r>
      <w:r w:rsidRPr="001E7A65">
        <w:rPr>
          <w:rFonts w:ascii="仿宋" w:eastAsia="仿宋" w:hAnsi="仿宋" w:cs="Arial" w:hint="eastAsia"/>
          <w:sz w:val="28"/>
          <w:szCs w:val="28"/>
        </w:rPr>
        <w:t>指</w:t>
      </w:r>
      <w:r w:rsidRPr="001E7A65">
        <w:rPr>
          <w:rFonts w:ascii="仿宋" w:eastAsia="仿宋" w:hAnsi="仿宋" w:cs="Arial"/>
          <w:sz w:val="28"/>
          <w:szCs w:val="28"/>
        </w:rPr>
        <w:t>客户委托的其它供货商，如消防改造、空调改造、家具、IT、办公设备等的供货商）, 并按照客户的要求统筹、指导</w:t>
      </w:r>
      <w:r w:rsidRPr="001E7A65">
        <w:rPr>
          <w:rFonts w:ascii="仿宋" w:eastAsia="仿宋" w:hAnsi="仿宋" w:cs="Arial" w:hint="eastAsia"/>
          <w:sz w:val="28"/>
          <w:szCs w:val="28"/>
        </w:rPr>
        <w:t>、</w:t>
      </w:r>
      <w:r w:rsidRPr="001E7A65">
        <w:rPr>
          <w:rFonts w:ascii="仿宋" w:eastAsia="仿宋" w:hAnsi="仿宋" w:cs="Arial"/>
          <w:sz w:val="28"/>
          <w:szCs w:val="28"/>
        </w:rPr>
        <w:t>配合分包商工作。</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3.6遵守国家或地方政府及有关部门对施工现场管理的规定，妥善保护施工现场周围建筑物、设备管线不受损坏。做好施工现场保卫和垃圾清运等工作，处理好由于施工带来的扰民问题及与周围单位（住户）的关系。</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3.7施工中未经甲方同意或有关部门批准，不得随意拆改原建筑物结构及各种设备管线。</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3.8工程竣工未移交甲方之前，负责对现场的一切设施和工程成品进行保护，负责对整个施工现场的首次保洁。</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sz w:val="28"/>
          <w:szCs w:val="28"/>
        </w:rPr>
        <w:t xml:space="preserve">3.9 </w:t>
      </w:r>
      <w:r w:rsidRPr="001E7A65">
        <w:rPr>
          <w:rFonts w:ascii="仿宋" w:eastAsia="仿宋" w:hAnsi="仿宋" w:cs="Arial" w:hint="eastAsia"/>
          <w:sz w:val="28"/>
          <w:szCs w:val="28"/>
        </w:rPr>
        <w:t>负责安排环保监测，参照《民工建筑工程室内环境污染控制规范》GB50235-2013Ⅱ类标准。</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3.9参加竣工验收，编制工程结算。</w:t>
      </w:r>
    </w:p>
    <w:p w:rsidR="00B3336B" w:rsidRPr="001E7A65" w:rsidRDefault="007B3FDD" w:rsidP="007B3FDD">
      <w:pPr>
        <w:tabs>
          <w:tab w:val="left" w:pos="6720"/>
          <w:tab w:val="left" w:pos="6870"/>
        </w:tabs>
        <w:spacing w:line="500" w:lineRule="exact"/>
        <w:rPr>
          <w:rFonts w:ascii="仿宋" w:eastAsia="仿宋" w:hAnsi="仿宋" w:cs="Arial"/>
          <w:b/>
          <w:sz w:val="28"/>
          <w:szCs w:val="28"/>
        </w:rPr>
      </w:pPr>
      <w:r w:rsidRPr="001E7A65">
        <w:rPr>
          <w:rFonts w:ascii="仿宋" w:eastAsia="仿宋" w:hAnsi="仿宋" w:cs="Arial" w:hint="eastAsia"/>
          <w:b/>
          <w:sz w:val="28"/>
          <w:szCs w:val="28"/>
        </w:rPr>
        <w:t>第四条</w:t>
      </w:r>
      <w:r w:rsidR="00B3336B" w:rsidRPr="001E7A65">
        <w:rPr>
          <w:rFonts w:ascii="仿宋" w:eastAsia="仿宋" w:hAnsi="仿宋" w:cs="Arial" w:hint="eastAsia"/>
          <w:b/>
          <w:sz w:val="28"/>
          <w:szCs w:val="28"/>
        </w:rPr>
        <w:t>、关于工期的约定</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4.1、经甲、乙双方商定：本工程合同工期为 50 天（以甲、乙双方签订的开工报告或物业核发的进场施工许可证的时间为起始时间）。</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4.2、本工程在施工过程中，如遇下列情况，工期相应顺延：</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   (1)不可抗力因素；</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  （1）由于甲方原因影响连续施工的（包括工程款未及时足额支付）；</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  （2）因甲方提出增减项目而造成设计变更（含设计未确定），因而影响进度；</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  （3）在施工中如因停电、停水，导致停工8小时以上（一周内累</w:t>
      </w:r>
      <w:r w:rsidRPr="001E7A65">
        <w:rPr>
          <w:rFonts w:ascii="仿宋" w:eastAsia="仿宋" w:hAnsi="仿宋" w:cs="Arial" w:hint="eastAsia"/>
          <w:sz w:val="28"/>
          <w:szCs w:val="28"/>
        </w:rPr>
        <w:lastRenderedPageBreak/>
        <w:t>计计算），影响正常施工；</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  （4）由于甲方指定的供应商及专业分包单位（如空调、消防等）不能配合而影响施工的。</w:t>
      </w:r>
    </w:p>
    <w:p w:rsidR="00B3336B" w:rsidRPr="001E7A65" w:rsidRDefault="00B3336B" w:rsidP="007B3FDD">
      <w:pPr>
        <w:tabs>
          <w:tab w:val="left" w:pos="6720"/>
          <w:tab w:val="left" w:pos="6870"/>
        </w:tabs>
        <w:spacing w:line="500" w:lineRule="exact"/>
        <w:rPr>
          <w:rFonts w:ascii="仿宋" w:eastAsia="仿宋" w:hAnsi="仿宋" w:cs="Arial"/>
          <w:b/>
          <w:sz w:val="28"/>
          <w:szCs w:val="28"/>
        </w:rPr>
      </w:pPr>
      <w:r w:rsidRPr="001E7A65">
        <w:rPr>
          <w:rFonts w:ascii="仿宋" w:eastAsia="仿宋" w:hAnsi="仿宋" w:cs="Arial" w:hint="eastAsia"/>
          <w:b/>
          <w:sz w:val="28"/>
          <w:szCs w:val="28"/>
        </w:rPr>
        <w:t>第五条、关于工程质量的约定</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5.1、本工程以施工图纸、作法说明、设计变更和国家制定的《建筑装饰装修工程验收规范》为质量评定验收标准，以《民工建筑工程室内环境污染控制规范》GB50235-2013Ⅱ类标准为环保监测标准</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5.2、本工程质量应达到国家质量评定合格标准，乙方保证环保检测达到《民工建筑工程室内环境污染控制规范》</w:t>
      </w:r>
      <w:r w:rsidRPr="001E7A65">
        <w:rPr>
          <w:rFonts w:ascii="仿宋" w:eastAsia="仿宋" w:hAnsi="仿宋" w:cs="Arial"/>
          <w:sz w:val="28"/>
          <w:szCs w:val="28"/>
        </w:rPr>
        <w:t>GB50235-2013</w:t>
      </w:r>
      <w:r w:rsidRPr="001E7A65">
        <w:rPr>
          <w:rFonts w:ascii="仿宋" w:eastAsia="仿宋" w:hAnsi="仿宋" w:cs="Arial" w:hint="eastAsia"/>
          <w:sz w:val="28"/>
          <w:szCs w:val="28"/>
        </w:rPr>
        <w:t>Ⅱ类标准。否则将不予安排验收，并将追究乙方合同价20%的违约责任。</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5.3、甲、乙双方应及时办理隐蔽工程和中间工程的检查与验收手续。甲方不按时参加隐蔽工程和中间工程验收，若甲方要求等待验收的，则工期顺延，若甲方同意乙方可自行验收，甲方应予签字确认。</w:t>
      </w:r>
    </w:p>
    <w:p w:rsidR="00B3336B" w:rsidRPr="001E7A65" w:rsidRDefault="00B3336B" w:rsidP="007B3FDD">
      <w:pPr>
        <w:tabs>
          <w:tab w:val="left" w:pos="6720"/>
          <w:tab w:val="left" w:pos="6870"/>
        </w:tabs>
        <w:spacing w:line="500" w:lineRule="exact"/>
        <w:rPr>
          <w:rFonts w:ascii="仿宋" w:eastAsia="仿宋" w:hAnsi="仿宋" w:cs="Arial"/>
          <w:b/>
          <w:sz w:val="28"/>
          <w:szCs w:val="28"/>
        </w:rPr>
      </w:pPr>
      <w:r w:rsidRPr="001E7A65">
        <w:rPr>
          <w:rFonts w:ascii="仿宋" w:eastAsia="仿宋" w:hAnsi="仿宋" w:cs="Arial" w:hint="eastAsia"/>
          <w:b/>
          <w:sz w:val="28"/>
          <w:szCs w:val="28"/>
        </w:rPr>
        <w:t>第六条、关于工程价款的支付</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6.1、本工程合同预算以施工图及施工方案的工作量为依据编制。</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6.2、物业收取的装修押金由甲方承担并支付。</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6.3、工程款支付采取按工程进度分段付款方式，分段付款的时间及相应金额为：</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合同签订后</w:t>
      </w:r>
      <w:r w:rsidR="00EA2FF1" w:rsidRPr="001E7A65">
        <w:rPr>
          <w:rFonts w:ascii="仿宋" w:eastAsia="仿宋" w:hAnsi="仿宋" w:cs="Arial" w:hint="eastAsia"/>
          <w:sz w:val="28"/>
          <w:szCs w:val="28"/>
        </w:rPr>
        <w:t xml:space="preserve"> </w:t>
      </w:r>
      <w:r w:rsidRPr="001E7A65">
        <w:rPr>
          <w:rFonts w:ascii="仿宋" w:eastAsia="仿宋" w:hAnsi="仿宋" w:cs="Arial" w:hint="eastAsia"/>
          <w:sz w:val="28"/>
          <w:szCs w:val="28"/>
        </w:rPr>
        <w:t>日内，甲方支付给乙方合同价款的</w:t>
      </w:r>
      <w:r w:rsidRPr="001E7A65">
        <w:rPr>
          <w:rFonts w:ascii="仿宋" w:eastAsia="仿宋" w:hAnsi="仿宋" w:cs="Arial"/>
          <w:sz w:val="28"/>
          <w:szCs w:val="28"/>
        </w:rPr>
        <w:t>30</w:t>
      </w:r>
      <w:r w:rsidRPr="001E7A65">
        <w:rPr>
          <w:rFonts w:ascii="仿宋" w:eastAsia="仿宋" w:hAnsi="仿宋" w:cs="Arial" w:hint="eastAsia"/>
          <w:sz w:val="28"/>
          <w:szCs w:val="28"/>
        </w:rPr>
        <w:t>%作为预付款，计</w:t>
      </w:r>
      <w:r w:rsidRPr="001E7A65">
        <w:rPr>
          <w:rFonts w:ascii="仿宋" w:eastAsia="仿宋" w:hAnsi="仿宋" w:cs="Arial"/>
          <w:sz w:val="28"/>
          <w:szCs w:val="28"/>
        </w:rPr>
        <w:t>￥</w:t>
      </w:r>
      <w:r w:rsidRPr="001E7A65">
        <w:rPr>
          <w:rFonts w:ascii="仿宋" w:eastAsia="仿宋" w:hAnsi="仿宋" w:cs="Arial" w:hint="eastAsia"/>
          <w:sz w:val="28"/>
          <w:szCs w:val="28"/>
        </w:rPr>
        <w:t>元整；</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水电、隔断等基装完成且验收合格后</w:t>
      </w:r>
      <w:r w:rsidR="00EA2FF1" w:rsidRPr="001E7A65">
        <w:rPr>
          <w:rFonts w:ascii="仿宋" w:eastAsia="仿宋" w:hAnsi="仿宋" w:cs="Arial" w:hint="eastAsia"/>
          <w:sz w:val="28"/>
          <w:szCs w:val="28"/>
        </w:rPr>
        <w:t xml:space="preserve">  </w:t>
      </w:r>
      <w:r w:rsidRPr="001E7A65">
        <w:rPr>
          <w:rFonts w:ascii="仿宋" w:eastAsia="仿宋" w:hAnsi="仿宋" w:cs="Arial" w:hint="eastAsia"/>
          <w:sz w:val="28"/>
          <w:szCs w:val="28"/>
        </w:rPr>
        <w:t>日内 ，甲方支付给乙方合同价款的 30 %作为工程进度款，计</w:t>
      </w:r>
      <w:r w:rsidRPr="001E7A65">
        <w:rPr>
          <w:rFonts w:ascii="仿宋" w:eastAsia="仿宋" w:hAnsi="仿宋" w:cs="Arial"/>
          <w:sz w:val="28"/>
          <w:szCs w:val="28"/>
        </w:rPr>
        <w:t>￥</w:t>
      </w:r>
      <w:r w:rsidRPr="001E7A65">
        <w:rPr>
          <w:rFonts w:ascii="仿宋" w:eastAsia="仿宋" w:hAnsi="仿宋" w:cs="Arial" w:hint="eastAsia"/>
          <w:sz w:val="28"/>
          <w:szCs w:val="28"/>
        </w:rPr>
        <w:t>元整；</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甲乙双方对装修工程验收合格或甲方投入使用后</w:t>
      </w:r>
      <w:r w:rsidR="00EA2FF1" w:rsidRPr="001E7A65">
        <w:rPr>
          <w:rFonts w:ascii="仿宋" w:eastAsia="仿宋" w:hAnsi="仿宋" w:cs="Arial" w:hint="eastAsia"/>
          <w:sz w:val="28"/>
          <w:szCs w:val="28"/>
        </w:rPr>
        <w:t xml:space="preserve">  </w:t>
      </w:r>
      <w:r w:rsidRPr="001E7A65">
        <w:rPr>
          <w:rFonts w:ascii="仿宋" w:eastAsia="仿宋" w:hAnsi="仿宋" w:cs="Arial" w:hint="eastAsia"/>
          <w:sz w:val="28"/>
          <w:szCs w:val="28"/>
        </w:rPr>
        <w:t>日内  ，甲方向乙方支付至合同价款的 97%，计</w:t>
      </w:r>
      <w:r w:rsidRPr="001E7A65">
        <w:rPr>
          <w:rFonts w:ascii="仿宋" w:eastAsia="仿宋" w:hAnsi="仿宋" w:cs="Arial"/>
          <w:sz w:val="28"/>
          <w:szCs w:val="28"/>
        </w:rPr>
        <w:t>￥</w:t>
      </w:r>
      <w:r w:rsidRPr="001E7A65">
        <w:rPr>
          <w:rFonts w:ascii="仿宋" w:eastAsia="仿宋" w:hAnsi="仿宋" w:cs="Arial" w:hint="eastAsia"/>
          <w:sz w:val="28"/>
          <w:szCs w:val="28"/>
        </w:rPr>
        <w:t>元整；余合同价款的 3 %作为质保金。</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甲乙双方对装饰工程验收合格之日起（若甲方未组织验收，则以甲方投入使用之日起计算）</w:t>
      </w:r>
      <w:r w:rsidRPr="001E7A65">
        <w:rPr>
          <w:rFonts w:ascii="仿宋" w:eastAsia="仿宋" w:hAnsi="仿宋" w:cs="Arial"/>
          <w:sz w:val="28"/>
          <w:szCs w:val="28"/>
        </w:rPr>
        <w:t>24</w:t>
      </w:r>
      <w:r w:rsidRPr="001E7A65">
        <w:rPr>
          <w:rFonts w:ascii="仿宋" w:eastAsia="仿宋" w:hAnsi="仿宋" w:cs="Arial" w:hint="eastAsia"/>
          <w:sz w:val="28"/>
          <w:szCs w:val="28"/>
        </w:rPr>
        <w:t>个月，甲方向乙方退还工程质保金，计</w:t>
      </w:r>
      <w:r w:rsidRPr="001E7A65">
        <w:rPr>
          <w:rFonts w:ascii="仿宋" w:eastAsia="仿宋" w:hAnsi="仿宋" w:cs="Arial"/>
          <w:sz w:val="28"/>
          <w:szCs w:val="28"/>
        </w:rPr>
        <w:t>￥</w:t>
      </w:r>
      <w:r w:rsidRPr="001E7A65">
        <w:rPr>
          <w:rFonts w:ascii="仿宋" w:eastAsia="仿宋" w:hAnsi="仿宋" w:cs="Arial" w:hint="eastAsia"/>
          <w:sz w:val="28"/>
          <w:szCs w:val="28"/>
        </w:rPr>
        <w:t>元整；</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lastRenderedPageBreak/>
        <w:t>6.4、甲方向乙方支付所有工程款的方式仅为银行转账方式。甲方在支付预付款及工程进度款前，乙方应向甲方提供合格的增值税专用发票。</w:t>
      </w:r>
    </w:p>
    <w:p w:rsidR="00B3336B" w:rsidRPr="001E7A65" w:rsidRDefault="00B3336B" w:rsidP="007B3FDD">
      <w:pPr>
        <w:tabs>
          <w:tab w:val="left" w:pos="6720"/>
          <w:tab w:val="left" w:pos="6870"/>
        </w:tabs>
        <w:spacing w:line="500" w:lineRule="exact"/>
        <w:rPr>
          <w:rFonts w:ascii="仿宋" w:eastAsia="仿宋" w:hAnsi="仿宋" w:cs="Arial"/>
          <w:b/>
          <w:sz w:val="28"/>
          <w:szCs w:val="28"/>
        </w:rPr>
      </w:pPr>
      <w:r w:rsidRPr="001E7A65">
        <w:rPr>
          <w:rFonts w:ascii="仿宋" w:eastAsia="仿宋" w:hAnsi="仿宋" w:cs="Arial" w:hint="eastAsia"/>
          <w:b/>
          <w:sz w:val="28"/>
          <w:szCs w:val="28"/>
        </w:rPr>
        <w:t>第七条、关于材料供应及设计变更的约定</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7.1、本工程材料由乙方严格按工程预算所列项目、材质、品牌提供、甲方对材料的环保品质要求提供，如采用的材料发生市场缺货，可以采用同档次的材料替换，替换条件为甲方签字认可，甲方采用更高档的材料应由甲方补材料价差。因乙方材料供应不合格所造成的工程质量不达标，由乙方负责更换并返工，直至合格为止。</w:t>
      </w:r>
    </w:p>
    <w:p w:rsidR="00B3336B" w:rsidRPr="001E7A65" w:rsidRDefault="00B3336B" w:rsidP="007B3FDD">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7.2、由于甲方提供的材料、设备质量不合格、不及时而影响工程质量及工期，其返工费用由甲方承担，工期顺延。</w:t>
      </w:r>
    </w:p>
    <w:p w:rsidR="00B3336B" w:rsidRPr="001E7A65" w:rsidRDefault="00B3336B" w:rsidP="007B3FDD">
      <w:pPr>
        <w:tabs>
          <w:tab w:val="left" w:pos="6720"/>
          <w:tab w:val="left" w:pos="6870"/>
        </w:tabs>
        <w:spacing w:line="500" w:lineRule="exact"/>
        <w:rPr>
          <w:rFonts w:ascii="仿宋" w:eastAsia="仿宋" w:hAnsi="仿宋" w:cs="Arial"/>
          <w:b/>
          <w:sz w:val="28"/>
          <w:szCs w:val="28"/>
        </w:rPr>
      </w:pPr>
      <w:r w:rsidRPr="001E7A65">
        <w:rPr>
          <w:rFonts w:ascii="仿宋" w:eastAsia="仿宋" w:hAnsi="仿宋" w:cs="Arial" w:hint="eastAsia"/>
          <w:b/>
          <w:sz w:val="28"/>
          <w:szCs w:val="28"/>
        </w:rPr>
        <w:t>第八条、工程安全生产、文明施工的约定</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8.1、甲方提供的施工图纸或作法说明，应符合《中华人民共和国消防条例》和有关防火设计规范。</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8.2、乙方在施工期间应严格遵守《建筑安装工程安全技术规程》《建筑安装工人安全操作规程》、《中华人民共和国消防条例》和其它相关的法规、规范。</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8.3、由于乙方在施工生产过程中违反有关安全操作规程、消防条例，导致发生安全或火灾事故，乙方应承担由此引发的一切经济损失。</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8.4、乙方必须认真贯彻安全生产、文明施工的规章制度，做好安全生产、文明施工教育工作，严格安全操作规程、文明施工要求。</w:t>
      </w:r>
    </w:p>
    <w:p w:rsidR="00B3336B" w:rsidRPr="001E7A65" w:rsidRDefault="00B3336B" w:rsidP="007B3FDD">
      <w:pPr>
        <w:tabs>
          <w:tab w:val="left" w:pos="6720"/>
          <w:tab w:val="left" w:pos="6870"/>
        </w:tabs>
        <w:spacing w:line="500" w:lineRule="exact"/>
        <w:rPr>
          <w:rFonts w:ascii="仿宋" w:eastAsia="仿宋" w:hAnsi="仿宋" w:cs="Arial"/>
          <w:sz w:val="28"/>
          <w:szCs w:val="28"/>
        </w:rPr>
      </w:pPr>
      <w:r w:rsidRPr="001E7A65">
        <w:rPr>
          <w:rFonts w:ascii="仿宋" w:eastAsia="仿宋" w:hAnsi="仿宋" w:cs="Arial" w:hint="eastAsia"/>
          <w:b/>
          <w:sz w:val="28"/>
          <w:szCs w:val="28"/>
        </w:rPr>
        <w:t>第九条、工程初验、竣工验收、结算及保修</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9.1  装修工程基本完工（收边收口除外），甲、乙双方对装修部分进行初步验收，初验合格后签订初验报告并留现场照片后方可安排家具进场或投入使用。若在安装家具过程中装修部分损坏，则由甲方督促家具安装人员或相关责任人修复至原样或照价赔偿。</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9.2、乙方在装修工程完工后以书面报告、邮寄或口头通知甲方验收。</w:t>
      </w:r>
    </w:p>
    <w:p w:rsidR="00B3336B" w:rsidRPr="001E7A65" w:rsidRDefault="00B3336B" w:rsidP="007B3FDD">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9.3、甲方应在接到验收通知 3 日内组织验收并在验收后出具验收</w:t>
      </w:r>
      <w:r w:rsidRPr="001E7A65">
        <w:rPr>
          <w:rFonts w:ascii="仿宋" w:eastAsia="仿宋" w:hAnsi="仿宋" w:cs="Arial" w:hint="eastAsia"/>
          <w:sz w:val="28"/>
          <w:szCs w:val="28"/>
        </w:rPr>
        <w:lastRenderedPageBreak/>
        <w:t>报告。若甲方在接到验收通知后 3 日内未能组织竣工验收，则视为竣工验收合格，验收日期为验收通知日期，甲方承担成品保护责任，并按本合同第6.3相应条款向乙方支付工程款。</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9.4、工程未经验收，甲方家具进场或提前使用，应视为甲方确认工程验收合格并将整个工程移交给了甲方。若使用后出现质量问题，由甲方承担责任。</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9.5、乙方于工程竣工后，乙方按规定对工程实行保修，但不包括人为原因造成的损坏及不可抗力因素损坏，在保修期内凡因乙方自身施工造成的质量缺陷应由乙方无偿保修，保修时间自甲乙双方对装修工程验收合格之日算起（若甲方未组织验收，则以甲方投入使用之日起计算），装修部分保修期为</w:t>
      </w:r>
      <w:r w:rsidRPr="001E7A65">
        <w:rPr>
          <w:rFonts w:ascii="仿宋" w:eastAsia="仿宋" w:hAnsi="仿宋" w:cs="Arial"/>
          <w:sz w:val="28"/>
          <w:szCs w:val="28"/>
        </w:rPr>
        <w:t>2</w:t>
      </w:r>
      <w:r w:rsidRPr="001E7A65">
        <w:rPr>
          <w:rFonts w:ascii="仿宋" w:eastAsia="仿宋" w:hAnsi="仿宋" w:cs="Arial" w:hint="eastAsia"/>
          <w:sz w:val="28"/>
          <w:szCs w:val="28"/>
        </w:rPr>
        <w:t>年，光源部分质保半年。</w:t>
      </w:r>
    </w:p>
    <w:p w:rsidR="00B3336B" w:rsidRPr="001E7A65" w:rsidRDefault="00B3336B" w:rsidP="007B3FDD">
      <w:pPr>
        <w:tabs>
          <w:tab w:val="left" w:pos="6720"/>
          <w:tab w:val="left" w:pos="6870"/>
        </w:tabs>
        <w:spacing w:line="500" w:lineRule="exact"/>
        <w:rPr>
          <w:rFonts w:ascii="仿宋" w:eastAsia="仿宋" w:hAnsi="仿宋" w:cs="Arial"/>
          <w:b/>
          <w:sz w:val="28"/>
          <w:szCs w:val="28"/>
        </w:rPr>
      </w:pPr>
      <w:r w:rsidRPr="001E7A65">
        <w:rPr>
          <w:rFonts w:ascii="仿宋" w:eastAsia="仿宋" w:hAnsi="仿宋" w:cs="Arial" w:hint="eastAsia"/>
          <w:b/>
          <w:sz w:val="28"/>
          <w:szCs w:val="28"/>
        </w:rPr>
        <w:t>第十条、违约责任</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10.1、本合同甲、乙双方签字认可后，任何一方不得以任何理由单方面终止合同，否则</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违约方向守约方支付合同总造价   10   %的违约金。</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10.2、由于甲方原因导致停工，甲方应补偿乙方因停工、窝工所造成的损失。每停工或窝工一天，甲方支付乙方合同总金额的 2 </w:t>
      </w:r>
      <w:r w:rsidRPr="001E7A65">
        <w:rPr>
          <w:rFonts w:ascii="仿宋" w:eastAsia="仿宋" w:hAnsi="仿宋" w:cs="Arial"/>
          <w:sz w:val="28"/>
          <w:szCs w:val="28"/>
        </w:rPr>
        <w:t>‰</w:t>
      </w:r>
      <w:r w:rsidRPr="001E7A65">
        <w:rPr>
          <w:rFonts w:ascii="仿宋" w:eastAsia="仿宋" w:hAnsi="仿宋" w:cs="Arial" w:hint="eastAsia"/>
          <w:sz w:val="28"/>
          <w:szCs w:val="28"/>
        </w:rPr>
        <w:t>。</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10.3、甲方不按合同的约定拨付工程款，每拖期一天，按应付款金额的 2 </w:t>
      </w:r>
      <w:r w:rsidRPr="001E7A65">
        <w:rPr>
          <w:rFonts w:ascii="仿宋" w:eastAsia="仿宋" w:hAnsi="仿宋" w:cs="Arial"/>
          <w:sz w:val="28"/>
          <w:szCs w:val="28"/>
        </w:rPr>
        <w:t>‰</w:t>
      </w:r>
      <w:r w:rsidRPr="001E7A65">
        <w:rPr>
          <w:rFonts w:ascii="仿宋" w:eastAsia="仿宋" w:hAnsi="仿宋" w:cs="Arial" w:hint="eastAsia"/>
          <w:sz w:val="28"/>
          <w:szCs w:val="28"/>
        </w:rPr>
        <w:t>支付滞纳金。拖延时间超过7天时，乙方可暂停施工，工期顺延。</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10.4、由于乙方原因，逾期竣工，每逾期一天，乙方支付甲方合同总金额的 2 ‰作为违约金。</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10.5、乙方应妥善保护甲方提供的设备和工程成品，如造成损失，应照价赔偿。</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10.6、未经甲方同意，乙方擅自拆改原建筑物结构或设备管线，或实行了与乙方所提供施工图纸不符对原建筑的改动。由此发生的损失或事故（包括罚款）由乙方负责并承担损失。 </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lastRenderedPageBreak/>
        <w:t>10.7、因一方原因，合同无法继续履行时，应通知对方，办理合同终止协议，并由责任方赔偿对方由此造成的经济损失。</w:t>
      </w:r>
    </w:p>
    <w:p w:rsidR="00B3336B" w:rsidRPr="001E7A65" w:rsidRDefault="00B3336B" w:rsidP="007B3FDD">
      <w:pPr>
        <w:tabs>
          <w:tab w:val="left" w:pos="6720"/>
          <w:tab w:val="left" w:pos="6870"/>
        </w:tabs>
        <w:spacing w:line="500" w:lineRule="exact"/>
        <w:rPr>
          <w:rFonts w:ascii="仿宋" w:eastAsia="仿宋" w:hAnsi="仿宋" w:cs="Arial"/>
          <w:b/>
          <w:sz w:val="28"/>
          <w:szCs w:val="28"/>
        </w:rPr>
      </w:pPr>
      <w:r w:rsidRPr="001E7A65">
        <w:rPr>
          <w:rFonts w:ascii="仿宋" w:eastAsia="仿宋" w:hAnsi="仿宋" w:cs="Arial" w:hint="eastAsia"/>
          <w:b/>
          <w:sz w:val="28"/>
          <w:szCs w:val="28"/>
        </w:rPr>
        <w:t>第十一条、争议或纠纷处理</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本合同在履行期间，双方发生争议时，在不影响工程进度的前提下，双方可采取协商解决，协商不成任何一方可向工程所在地人民法院提起诉讼。</w:t>
      </w:r>
    </w:p>
    <w:p w:rsidR="00B3336B" w:rsidRPr="001E7A65" w:rsidRDefault="00B3336B" w:rsidP="007B3FDD">
      <w:pPr>
        <w:tabs>
          <w:tab w:val="left" w:pos="6720"/>
          <w:tab w:val="left" w:pos="6870"/>
        </w:tabs>
        <w:spacing w:line="500" w:lineRule="exact"/>
        <w:rPr>
          <w:rFonts w:ascii="仿宋" w:eastAsia="仿宋" w:hAnsi="仿宋" w:cs="Arial"/>
          <w:b/>
          <w:sz w:val="28"/>
          <w:szCs w:val="28"/>
        </w:rPr>
      </w:pPr>
      <w:r w:rsidRPr="001E7A65">
        <w:rPr>
          <w:rFonts w:ascii="仿宋" w:eastAsia="仿宋" w:hAnsi="仿宋" w:cs="Arial" w:hint="eastAsia"/>
          <w:b/>
          <w:sz w:val="28"/>
          <w:szCs w:val="28"/>
        </w:rPr>
        <w:t>第十二条、其他约定</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12.</w:t>
      </w:r>
      <w:r w:rsidRPr="001E7A65">
        <w:rPr>
          <w:rFonts w:ascii="仿宋" w:eastAsia="仿宋" w:hAnsi="仿宋" w:cs="Arial"/>
          <w:sz w:val="28"/>
          <w:szCs w:val="28"/>
        </w:rPr>
        <w:t>1</w:t>
      </w:r>
      <w:r w:rsidRPr="001E7A65">
        <w:rPr>
          <w:rFonts w:ascii="仿宋" w:eastAsia="仿宋" w:hAnsi="仿宋" w:cs="Arial" w:hint="eastAsia"/>
          <w:sz w:val="28"/>
          <w:szCs w:val="28"/>
        </w:rPr>
        <w:t>、本合同一式四份，甲、乙双方各执 二 份。</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12.</w:t>
      </w:r>
      <w:r w:rsidRPr="001E7A65">
        <w:rPr>
          <w:rFonts w:ascii="仿宋" w:eastAsia="仿宋" w:hAnsi="仿宋" w:cs="Arial"/>
          <w:sz w:val="28"/>
          <w:szCs w:val="28"/>
        </w:rPr>
        <w:t>2</w:t>
      </w:r>
      <w:r w:rsidRPr="001E7A65">
        <w:rPr>
          <w:rFonts w:ascii="仿宋" w:eastAsia="仿宋" w:hAnsi="仿宋" w:cs="Arial" w:hint="eastAsia"/>
          <w:sz w:val="28"/>
          <w:szCs w:val="28"/>
        </w:rPr>
        <w:t>、本合同履行完成后自动终止。</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12.3、本合同未尽事宜，双方及时协商增补条款，补充条款与本合同具有同等法律效力。</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合同有效附件</w:t>
      </w:r>
    </w:p>
    <w:p w:rsidR="00EA2FF1" w:rsidRPr="001E7A65" w:rsidRDefault="007B3FDD"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（1）</w:t>
      </w:r>
      <w:r w:rsidR="00B3336B" w:rsidRPr="001E7A65">
        <w:rPr>
          <w:rFonts w:ascii="仿宋" w:eastAsia="仿宋" w:hAnsi="仿宋" w:cs="Arial" w:hint="eastAsia"/>
          <w:sz w:val="28"/>
          <w:szCs w:val="28"/>
        </w:rPr>
        <w:t xml:space="preserve">施工图纸    </w:t>
      </w:r>
    </w:p>
    <w:p w:rsidR="00EA2FF1"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（2）经甲方审批的预算清单    </w:t>
      </w:r>
    </w:p>
    <w:p w:rsidR="00EA2FF1"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（3）补充条款  </w:t>
      </w:r>
    </w:p>
    <w:p w:rsidR="00EA2FF1"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 xml:space="preserve">（4）设计变更   </w:t>
      </w:r>
    </w:p>
    <w:p w:rsidR="00B3336B" w:rsidRPr="001E7A65" w:rsidRDefault="00B3336B" w:rsidP="00B3336B">
      <w:pPr>
        <w:tabs>
          <w:tab w:val="left" w:pos="6720"/>
          <w:tab w:val="left" w:pos="6870"/>
        </w:tabs>
        <w:spacing w:line="500" w:lineRule="exact"/>
        <w:ind w:firstLineChars="200" w:firstLine="560"/>
        <w:rPr>
          <w:rFonts w:ascii="仿宋" w:eastAsia="仿宋" w:hAnsi="仿宋" w:cs="Arial"/>
          <w:sz w:val="28"/>
          <w:szCs w:val="28"/>
        </w:rPr>
      </w:pPr>
      <w:r w:rsidRPr="001E7A65">
        <w:rPr>
          <w:rFonts w:ascii="仿宋" w:eastAsia="仿宋" w:hAnsi="仿宋" w:cs="Arial" w:hint="eastAsia"/>
          <w:sz w:val="28"/>
          <w:szCs w:val="28"/>
        </w:rPr>
        <w:t>（5）其他</w:t>
      </w:r>
    </w:p>
    <w:p w:rsidR="003476BB" w:rsidRPr="001E7A65" w:rsidRDefault="003476BB">
      <w:pPr>
        <w:pStyle w:val="3"/>
        <w:rPr>
          <w:rFonts w:ascii="仿宋" w:eastAsia="仿宋" w:hAnsi="仿宋"/>
          <w:sz w:val="28"/>
          <w:szCs w:val="28"/>
        </w:rPr>
      </w:pPr>
    </w:p>
    <w:p w:rsidR="003476BB" w:rsidRPr="001E7A65" w:rsidRDefault="003476BB">
      <w:pPr>
        <w:rPr>
          <w:rFonts w:ascii="仿宋" w:eastAsia="仿宋" w:hAnsi="仿宋"/>
        </w:rPr>
      </w:pPr>
    </w:p>
    <w:sectPr w:rsidR="003476BB" w:rsidRPr="001E7A65" w:rsidSect="003476BB">
      <w:footerReference w:type="default" r:id="rId11"/>
      <w:pgSz w:w="11906" w:h="16838"/>
      <w:pgMar w:top="1588" w:right="1418" w:bottom="1304" w:left="1701" w:header="1134" w:footer="737"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EC783" w15:done="0"/>
  <w15:commentEx w15:paraId="2198E4DA" w15:done="0"/>
  <w15:commentEx w15:paraId="01904735" w15:done="0"/>
  <w15:commentEx w15:paraId="17085EB9" w15:done="0"/>
  <w15:commentEx w15:paraId="3726A7F7" w15:done="0"/>
  <w15:commentEx w15:paraId="61067C04" w15:done="0"/>
  <w15:commentEx w15:paraId="50D0A056" w15:done="0"/>
  <w15:commentEx w15:paraId="6EA3D8E2" w15:done="0"/>
  <w15:commentEx w15:paraId="1EC44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EC783" w16cid:durableId="1DBE8713"/>
  <w16cid:commentId w16cid:paraId="2198E4DA" w16cid:durableId="1DBE8714"/>
  <w16cid:commentId w16cid:paraId="01904735" w16cid:durableId="1DBE8715"/>
  <w16cid:commentId w16cid:paraId="17085EB9" w16cid:durableId="1DBE8716"/>
  <w16cid:commentId w16cid:paraId="3726A7F7" w16cid:durableId="1DBE8717"/>
  <w16cid:commentId w16cid:paraId="61067C04" w16cid:durableId="1DBE8718"/>
  <w16cid:commentId w16cid:paraId="50D0A056" w16cid:durableId="1DBE8719"/>
  <w16cid:commentId w16cid:paraId="1EC4478C" w16cid:durableId="1DBE871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CBF" w:rsidRDefault="008F6CBF" w:rsidP="003476BB">
      <w:r>
        <w:separator/>
      </w:r>
    </w:p>
  </w:endnote>
  <w:endnote w:type="continuationSeparator" w:id="1">
    <w:p w:rsidR="008F6CBF" w:rsidRDefault="008F6CBF" w:rsidP="0034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62" w:rsidRDefault="008C1462">
    <w:pPr>
      <w:pStyle w:val="a6"/>
      <w:jc w:val="center"/>
    </w:pPr>
    <w:r w:rsidRPr="00836A8E">
      <w:fldChar w:fldCharType="begin"/>
    </w:r>
    <w:r>
      <w:instrText xml:space="preserve"> PAGE   \* MERGEFORMAT </w:instrText>
    </w:r>
    <w:r w:rsidRPr="00836A8E">
      <w:fldChar w:fldCharType="separate"/>
    </w:r>
    <w:r w:rsidR="004C0E70" w:rsidRPr="004C0E70">
      <w:rPr>
        <w:noProof/>
        <w:lang w:val="zh-CN"/>
      </w:rPr>
      <w:t>5</w:t>
    </w:r>
    <w:r>
      <w:rPr>
        <w:lang w:val="zh-CN"/>
      </w:rPr>
      <w:fldChar w:fldCharType="end"/>
    </w:r>
  </w:p>
  <w:p w:rsidR="008C1462" w:rsidRDefault="008C14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CBF" w:rsidRDefault="008F6CBF" w:rsidP="003476BB">
      <w:r>
        <w:separator/>
      </w:r>
    </w:p>
  </w:footnote>
  <w:footnote w:type="continuationSeparator" w:id="1">
    <w:p w:rsidR="008F6CBF" w:rsidRDefault="008F6CBF" w:rsidP="003476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0"/>
      <w:numFmt w:val="chineseCounting"/>
      <w:suff w:val="nothing"/>
      <w:lvlText w:val="第%1条"/>
      <w:lvlJc w:val="left"/>
    </w:lvl>
  </w:abstractNum>
  <w:abstractNum w:abstractNumId="1">
    <w:nsid w:val="00000002"/>
    <w:multiLevelType w:val="multilevel"/>
    <w:tmpl w:val="00000002"/>
    <w:lvl w:ilvl="0">
      <w:start w:val="1"/>
      <w:numFmt w:val="decimal"/>
      <w:lvlText w:val="（%1）"/>
      <w:lvlJc w:val="left"/>
      <w:pPr>
        <w:tabs>
          <w:tab w:val="left" w:pos="1320"/>
        </w:tabs>
        <w:ind w:left="1320" w:hanging="720"/>
      </w:pPr>
      <w:rPr>
        <w:rFonts w:hint="eastAsia"/>
        <w:lang w:val="en-US"/>
      </w:rPr>
    </w:lvl>
    <w:lvl w:ilvl="1">
      <w:start w:val="1"/>
      <w:numFmt w:val="lowerLetter"/>
      <w:lvlText w:val="%2."/>
      <w:lvlJc w:val="left"/>
      <w:pPr>
        <w:tabs>
          <w:tab w:val="left" w:pos="1680"/>
        </w:tabs>
        <w:ind w:left="1680" w:hanging="360"/>
      </w:pPr>
    </w:lvl>
    <w:lvl w:ilvl="2">
      <w:start w:val="1"/>
      <w:numFmt w:val="lowerRoman"/>
      <w:lvlText w:val="%3."/>
      <w:lvlJc w:val="right"/>
      <w:pPr>
        <w:tabs>
          <w:tab w:val="left" w:pos="2400"/>
        </w:tabs>
        <w:ind w:left="2400" w:hanging="180"/>
      </w:pPr>
    </w:lvl>
    <w:lvl w:ilvl="3">
      <w:start w:val="1"/>
      <w:numFmt w:val="decimal"/>
      <w:lvlText w:val="%4."/>
      <w:lvlJc w:val="left"/>
      <w:pPr>
        <w:tabs>
          <w:tab w:val="left" w:pos="3120"/>
        </w:tabs>
        <w:ind w:left="3120" w:hanging="360"/>
      </w:pPr>
    </w:lvl>
    <w:lvl w:ilvl="4">
      <w:start w:val="1"/>
      <w:numFmt w:val="lowerLetter"/>
      <w:lvlText w:val="%5."/>
      <w:lvlJc w:val="left"/>
      <w:pPr>
        <w:tabs>
          <w:tab w:val="left" w:pos="3840"/>
        </w:tabs>
        <w:ind w:left="3840" w:hanging="360"/>
      </w:pPr>
    </w:lvl>
    <w:lvl w:ilvl="5">
      <w:start w:val="1"/>
      <w:numFmt w:val="lowerRoman"/>
      <w:lvlText w:val="%6."/>
      <w:lvlJc w:val="right"/>
      <w:pPr>
        <w:tabs>
          <w:tab w:val="left" w:pos="4560"/>
        </w:tabs>
        <w:ind w:left="4560" w:hanging="180"/>
      </w:pPr>
    </w:lvl>
    <w:lvl w:ilvl="6">
      <w:start w:val="1"/>
      <w:numFmt w:val="decimal"/>
      <w:lvlText w:val="%7."/>
      <w:lvlJc w:val="left"/>
      <w:pPr>
        <w:tabs>
          <w:tab w:val="left" w:pos="5280"/>
        </w:tabs>
        <w:ind w:left="5280" w:hanging="360"/>
      </w:pPr>
    </w:lvl>
    <w:lvl w:ilvl="7">
      <w:start w:val="1"/>
      <w:numFmt w:val="lowerLetter"/>
      <w:lvlText w:val="%8."/>
      <w:lvlJc w:val="left"/>
      <w:pPr>
        <w:tabs>
          <w:tab w:val="left" w:pos="6000"/>
        </w:tabs>
        <w:ind w:left="6000" w:hanging="360"/>
      </w:pPr>
    </w:lvl>
    <w:lvl w:ilvl="8">
      <w:start w:val="1"/>
      <w:numFmt w:val="lowerRoman"/>
      <w:lvlText w:val="%9."/>
      <w:lvlJc w:val="right"/>
      <w:pPr>
        <w:tabs>
          <w:tab w:val="left" w:pos="6720"/>
        </w:tabs>
        <w:ind w:left="6720" w:hanging="180"/>
      </w:pPr>
    </w:lvl>
  </w:abstractNum>
  <w:abstractNum w:abstractNumId="2">
    <w:nsid w:val="00000003"/>
    <w:multiLevelType w:val="multilevel"/>
    <w:tmpl w:val="00000003"/>
    <w:lvl w:ilvl="0">
      <w:start w:val="1"/>
      <w:numFmt w:val="decimal"/>
      <w:lvlText w:val="（%1）"/>
      <w:lvlJc w:val="left"/>
      <w:pPr>
        <w:tabs>
          <w:tab w:val="left" w:pos="1320"/>
        </w:tabs>
        <w:ind w:left="1320" w:hanging="720"/>
      </w:pPr>
      <w:rPr>
        <w:rFonts w:hint="eastAsia"/>
      </w:rPr>
    </w:lvl>
    <w:lvl w:ilvl="1">
      <w:start w:val="1"/>
      <w:numFmt w:val="lowerLetter"/>
      <w:lvlText w:val="%2."/>
      <w:lvlJc w:val="left"/>
      <w:pPr>
        <w:tabs>
          <w:tab w:val="left" w:pos="1680"/>
        </w:tabs>
        <w:ind w:left="1680" w:hanging="360"/>
      </w:pPr>
    </w:lvl>
    <w:lvl w:ilvl="2">
      <w:start w:val="1"/>
      <w:numFmt w:val="lowerRoman"/>
      <w:lvlText w:val="%3."/>
      <w:lvlJc w:val="right"/>
      <w:pPr>
        <w:tabs>
          <w:tab w:val="left" w:pos="2400"/>
        </w:tabs>
        <w:ind w:left="2400" w:hanging="180"/>
      </w:pPr>
    </w:lvl>
    <w:lvl w:ilvl="3">
      <w:start w:val="1"/>
      <w:numFmt w:val="decimal"/>
      <w:lvlText w:val="%4."/>
      <w:lvlJc w:val="left"/>
      <w:pPr>
        <w:tabs>
          <w:tab w:val="left" w:pos="3120"/>
        </w:tabs>
        <w:ind w:left="3120" w:hanging="360"/>
      </w:pPr>
    </w:lvl>
    <w:lvl w:ilvl="4">
      <w:start w:val="1"/>
      <w:numFmt w:val="lowerLetter"/>
      <w:lvlText w:val="%5."/>
      <w:lvlJc w:val="left"/>
      <w:pPr>
        <w:tabs>
          <w:tab w:val="left" w:pos="3840"/>
        </w:tabs>
        <w:ind w:left="3840" w:hanging="360"/>
      </w:pPr>
    </w:lvl>
    <w:lvl w:ilvl="5">
      <w:start w:val="1"/>
      <w:numFmt w:val="lowerRoman"/>
      <w:lvlText w:val="%6."/>
      <w:lvlJc w:val="right"/>
      <w:pPr>
        <w:tabs>
          <w:tab w:val="left" w:pos="4560"/>
        </w:tabs>
        <w:ind w:left="4560" w:hanging="180"/>
      </w:pPr>
    </w:lvl>
    <w:lvl w:ilvl="6">
      <w:start w:val="1"/>
      <w:numFmt w:val="decimal"/>
      <w:lvlText w:val="%7."/>
      <w:lvlJc w:val="left"/>
      <w:pPr>
        <w:tabs>
          <w:tab w:val="left" w:pos="5280"/>
        </w:tabs>
        <w:ind w:left="5280" w:hanging="360"/>
      </w:pPr>
    </w:lvl>
    <w:lvl w:ilvl="7">
      <w:start w:val="1"/>
      <w:numFmt w:val="lowerLetter"/>
      <w:lvlText w:val="%8."/>
      <w:lvlJc w:val="left"/>
      <w:pPr>
        <w:tabs>
          <w:tab w:val="left" w:pos="6000"/>
        </w:tabs>
        <w:ind w:left="6000" w:hanging="360"/>
      </w:pPr>
    </w:lvl>
    <w:lvl w:ilvl="8">
      <w:start w:val="1"/>
      <w:numFmt w:val="lowerRoman"/>
      <w:lvlText w:val="%9."/>
      <w:lvlJc w:val="right"/>
      <w:pPr>
        <w:tabs>
          <w:tab w:val="left" w:pos="6720"/>
        </w:tabs>
        <w:ind w:left="6720" w:hanging="180"/>
      </w:pPr>
    </w:lvl>
  </w:abstractNum>
  <w:abstractNum w:abstractNumId="3">
    <w:nsid w:val="00000004"/>
    <w:multiLevelType w:val="singleLevel"/>
    <w:tmpl w:val="00000004"/>
    <w:lvl w:ilvl="0">
      <w:start w:val="2"/>
      <w:numFmt w:val="chineseCounting"/>
      <w:suff w:val="nothing"/>
      <w:lvlText w:val="第%1条"/>
      <w:lvlJc w:val="left"/>
    </w:lvl>
  </w:abstractNum>
  <w:abstractNum w:abstractNumId="4">
    <w:nsid w:val="0700322A"/>
    <w:multiLevelType w:val="singleLevel"/>
    <w:tmpl w:val="0700322A"/>
    <w:lvl w:ilvl="0">
      <w:start w:val="4"/>
      <w:numFmt w:val="chineseCounting"/>
      <w:suff w:val="nothing"/>
      <w:lvlText w:val="第%1条"/>
      <w:lvlJc w:val="left"/>
    </w:lvl>
  </w:abstractNum>
  <w:abstractNum w:abstractNumId="5">
    <w:nsid w:val="10E00666"/>
    <w:multiLevelType w:val="multilevel"/>
    <w:tmpl w:val="6F7A2D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E9D01E3"/>
    <w:multiLevelType w:val="multilevel"/>
    <w:tmpl w:val="2E9D01E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CA7516"/>
    <w:multiLevelType w:val="multilevel"/>
    <w:tmpl w:val="58CA7516"/>
    <w:lvl w:ilvl="0">
      <w:start w:val="12"/>
      <w:numFmt w:val="decimal"/>
      <w:lvlText w:val="%1."/>
      <w:lvlJc w:val="left"/>
      <w:pPr>
        <w:ind w:left="720" w:hanging="720"/>
      </w:pPr>
      <w:rPr>
        <w:rFonts w:hint="default"/>
      </w:rPr>
    </w:lvl>
    <w:lvl w:ilvl="1">
      <w:start w:val="4"/>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l q">
    <w15:presenceInfo w15:providerId="Windows Live" w15:userId="51b055f17f54ae57"/>
  </w15:person>
  <w15:person w15:author="风控合规部1">
    <w15:presenceInfo w15:providerId="None" w15:userId="风控合规部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1259"/>
    <w:rsid w:val="000D509C"/>
    <w:rsid w:val="000F5381"/>
    <w:rsid w:val="000F5E64"/>
    <w:rsid w:val="001000C8"/>
    <w:rsid w:val="0011053D"/>
    <w:rsid w:val="00124A6D"/>
    <w:rsid w:val="001B2C55"/>
    <w:rsid w:val="001E6EE6"/>
    <w:rsid w:val="001E7A65"/>
    <w:rsid w:val="00203F77"/>
    <w:rsid w:val="00214158"/>
    <w:rsid w:val="0022224E"/>
    <w:rsid w:val="0025639A"/>
    <w:rsid w:val="00264293"/>
    <w:rsid w:val="0027429F"/>
    <w:rsid w:val="00291B2D"/>
    <w:rsid w:val="002920A8"/>
    <w:rsid w:val="002A1B5F"/>
    <w:rsid w:val="002E476A"/>
    <w:rsid w:val="002F7F31"/>
    <w:rsid w:val="00326A5F"/>
    <w:rsid w:val="003476BB"/>
    <w:rsid w:val="0035721E"/>
    <w:rsid w:val="003B3C4F"/>
    <w:rsid w:val="003D6EAC"/>
    <w:rsid w:val="003F5444"/>
    <w:rsid w:val="00412C8F"/>
    <w:rsid w:val="00471C83"/>
    <w:rsid w:val="00495F24"/>
    <w:rsid w:val="004A06EA"/>
    <w:rsid w:val="004B4F06"/>
    <w:rsid w:val="004B6AF9"/>
    <w:rsid w:val="004C0E70"/>
    <w:rsid w:val="004C1ADD"/>
    <w:rsid w:val="004C5E2F"/>
    <w:rsid w:val="004D5C4F"/>
    <w:rsid w:val="004F36E0"/>
    <w:rsid w:val="005472E2"/>
    <w:rsid w:val="00583579"/>
    <w:rsid w:val="005D69CA"/>
    <w:rsid w:val="005F25B3"/>
    <w:rsid w:val="00632A71"/>
    <w:rsid w:val="00666125"/>
    <w:rsid w:val="00673FC2"/>
    <w:rsid w:val="006A006C"/>
    <w:rsid w:val="006D12EF"/>
    <w:rsid w:val="006D69D1"/>
    <w:rsid w:val="007164F5"/>
    <w:rsid w:val="00727ADF"/>
    <w:rsid w:val="00740785"/>
    <w:rsid w:val="00743293"/>
    <w:rsid w:val="0077756E"/>
    <w:rsid w:val="007848C5"/>
    <w:rsid w:val="007B3FDD"/>
    <w:rsid w:val="00836A8E"/>
    <w:rsid w:val="008B4261"/>
    <w:rsid w:val="008C0281"/>
    <w:rsid w:val="008C1462"/>
    <w:rsid w:val="008C79FE"/>
    <w:rsid w:val="008E121C"/>
    <w:rsid w:val="008E1AE9"/>
    <w:rsid w:val="008F4480"/>
    <w:rsid w:val="008F6CBF"/>
    <w:rsid w:val="008F6FE3"/>
    <w:rsid w:val="00900BBD"/>
    <w:rsid w:val="00907DF2"/>
    <w:rsid w:val="00926728"/>
    <w:rsid w:val="00945A18"/>
    <w:rsid w:val="00945C80"/>
    <w:rsid w:val="0095181D"/>
    <w:rsid w:val="009805B7"/>
    <w:rsid w:val="00984F75"/>
    <w:rsid w:val="009C5424"/>
    <w:rsid w:val="009D7DCC"/>
    <w:rsid w:val="009E79BB"/>
    <w:rsid w:val="00A2188F"/>
    <w:rsid w:val="00A32DE0"/>
    <w:rsid w:val="00A7210E"/>
    <w:rsid w:val="00AB3FF5"/>
    <w:rsid w:val="00AC0D40"/>
    <w:rsid w:val="00AC365D"/>
    <w:rsid w:val="00AC6878"/>
    <w:rsid w:val="00AE513E"/>
    <w:rsid w:val="00B10766"/>
    <w:rsid w:val="00B2464B"/>
    <w:rsid w:val="00B3336B"/>
    <w:rsid w:val="00B801F2"/>
    <w:rsid w:val="00BA0A69"/>
    <w:rsid w:val="00BA4865"/>
    <w:rsid w:val="00BA534D"/>
    <w:rsid w:val="00BE297E"/>
    <w:rsid w:val="00BE55A7"/>
    <w:rsid w:val="00BF7E52"/>
    <w:rsid w:val="00C81769"/>
    <w:rsid w:val="00C94EE5"/>
    <w:rsid w:val="00CD6180"/>
    <w:rsid w:val="00CE38A2"/>
    <w:rsid w:val="00D5045B"/>
    <w:rsid w:val="00D71193"/>
    <w:rsid w:val="00D868A4"/>
    <w:rsid w:val="00D928C4"/>
    <w:rsid w:val="00E1782E"/>
    <w:rsid w:val="00E623A9"/>
    <w:rsid w:val="00EA2FF1"/>
    <w:rsid w:val="00EB482D"/>
    <w:rsid w:val="00EB677D"/>
    <w:rsid w:val="00EC0113"/>
    <w:rsid w:val="00EE451C"/>
    <w:rsid w:val="00F20997"/>
    <w:rsid w:val="00F216C3"/>
    <w:rsid w:val="00F37C65"/>
    <w:rsid w:val="00F41259"/>
    <w:rsid w:val="00F44399"/>
    <w:rsid w:val="00F45DD6"/>
    <w:rsid w:val="00F84AF9"/>
    <w:rsid w:val="00F9244F"/>
    <w:rsid w:val="00FA6820"/>
    <w:rsid w:val="01C11A63"/>
    <w:rsid w:val="47D555FE"/>
    <w:rsid w:val="52362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uiPriority="0" w:unhideWhenUsed="0"/>
    <w:lsdException w:name="caption" w:uiPriority="35" w:qFormat="1"/>
    <w:lsdException w:name="annotation reference" w:semiHidden="0"/>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8F"/>
    <w:pPr>
      <w:widowControl w:val="0"/>
      <w:jc w:val="both"/>
    </w:pPr>
  </w:style>
  <w:style w:type="paragraph" w:styleId="1">
    <w:name w:val="heading 1"/>
    <w:basedOn w:val="a"/>
    <w:next w:val="a"/>
    <w:link w:val="1Char"/>
    <w:uiPriority w:val="9"/>
    <w:qFormat/>
    <w:rsid w:val="003476B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12C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4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3476BB"/>
    <w:pPr>
      <w:jc w:val="left"/>
    </w:pPr>
  </w:style>
  <w:style w:type="paragraph" w:styleId="a4">
    <w:name w:val="Plain Text"/>
    <w:basedOn w:val="a"/>
    <w:link w:val="Char0"/>
    <w:qFormat/>
    <w:rsid w:val="003476BB"/>
    <w:rPr>
      <w:rFonts w:ascii="宋体" w:hAnsi="Courier New" w:cs="Courier New"/>
      <w:szCs w:val="21"/>
    </w:rPr>
  </w:style>
  <w:style w:type="paragraph" w:styleId="20">
    <w:name w:val="Body Text Indent 2"/>
    <w:basedOn w:val="a"/>
    <w:link w:val="2Char0"/>
    <w:qFormat/>
    <w:rsid w:val="003476BB"/>
    <w:pPr>
      <w:spacing w:line="440" w:lineRule="atLeast"/>
      <w:ind w:firstLineChars="300" w:firstLine="720"/>
    </w:pPr>
    <w:rPr>
      <w:rFonts w:ascii="宋体" w:hAnsi="宋体"/>
      <w:sz w:val="24"/>
    </w:rPr>
  </w:style>
  <w:style w:type="paragraph" w:styleId="a5">
    <w:name w:val="Balloon Text"/>
    <w:basedOn w:val="a"/>
    <w:link w:val="Char1"/>
    <w:uiPriority w:val="99"/>
    <w:unhideWhenUsed/>
    <w:rsid w:val="003476BB"/>
    <w:rPr>
      <w:sz w:val="18"/>
      <w:szCs w:val="18"/>
    </w:rPr>
  </w:style>
  <w:style w:type="paragraph" w:styleId="a6">
    <w:name w:val="footer"/>
    <w:basedOn w:val="a"/>
    <w:link w:val="Char10"/>
    <w:rsid w:val="003476BB"/>
    <w:pPr>
      <w:tabs>
        <w:tab w:val="center" w:pos="4153"/>
        <w:tab w:val="right" w:pos="8306"/>
      </w:tabs>
      <w:snapToGrid w:val="0"/>
      <w:jc w:val="left"/>
    </w:pPr>
    <w:rPr>
      <w:sz w:val="18"/>
      <w:szCs w:val="18"/>
    </w:rPr>
  </w:style>
  <w:style w:type="paragraph" w:styleId="a7">
    <w:name w:val="header"/>
    <w:basedOn w:val="a"/>
    <w:link w:val="Char2"/>
    <w:uiPriority w:val="99"/>
    <w:unhideWhenUsed/>
    <w:rsid w:val="003476BB"/>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qFormat/>
    <w:rsid w:val="003476BB"/>
    <w:pPr>
      <w:spacing w:line="440" w:lineRule="exact"/>
      <w:ind w:leftChars="200" w:left="200"/>
      <w:jc w:val="left"/>
    </w:pPr>
    <w:rPr>
      <w:b/>
      <w:smallCaps/>
      <w:sz w:val="24"/>
      <w:szCs w:val="20"/>
    </w:rPr>
  </w:style>
  <w:style w:type="character" w:styleId="a8">
    <w:name w:val="annotation reference"/>
    <w:basedOn w:val="a0"/>
    <w:uiPriority w:val="99"/>
    <w:unhideWhenUsed/>
    <w:rsid w:val="003476BB"/>
    <w:rPr>
      <w:sz w:val="21"/>
      <w:szCs w:val="21"/>
    </w:rPr>
  </w:style>
  <w:style w:type="character" w:customStyle="1" w:styleId="1Char">
    <w:name w:val="标题 1 Char"/>
    <w:basedOn w:val="a0"/>
    <w:link w:val="1"/>
    <w:uiPriority w:val="9"/>
    <w:rsid w:val="003476BB"/>
    <w:rPr>
      <w:b/>
      <w:bCs/>
      <w:kern w:val="44"/>
      <w:sz w:val="44"/>
      <w:szCs w:val="44"/>
    </w:rPr>
  </w:style>
  <w:style w:type="character" w:customStyle="1" w:styleId="2Char">
    <w:name w:val="标题 2 Char"/>
    <w:basedOn w:val="a0"/>
    <w:link w:val="2"/>
    <w:uiPriority w:val="9"/>
    <w:qFormat/>
    <w:rsid w:val="00412C8F"/>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3476BB"/>
    <w:rPr>
      <w:b/>
      <w:bCs/>
      <w:sz w:val="32"/>
      <w:szCs w:val="32"/>
    </w:rPr>
  </w:style>
  <w:style w:type="character" w:customStyle="1" w:styleId="Char3">
    <w:name w:val="页脚 Char"/>
    <w:rsid w:val="003476BB"/>
    <w:rPr>
      <w:rFonts w:eastAsia="宋体"/>
      <w:sz w:val="18"/>
      <w:szCs w:val="18"/>
    </w:rPr>
  </w:style>
  <w:style w:type="character" w:customStyle="1" w:styleId="Char0">
    <w:name w:val="纯文本 Char"/>
    <w:basedOn w:val="a0"/>
    <w:link w:val="a4"/>
    <w:qFormat/>
    <w:rsid w:val="003476BB"/>
    <w:rPr>
      <w:rFonts w:ascii="宋体" w:eastAsia="宋体" w:hAnsi="Courier New" w:cs="Courier New"/>
      <w:szCs w:val="21"/>
    </w:rPr>
  </w:style>
  <w:style w:type="paragraph" w:customStyle="1" w:styleId="p0">
    <w:name w:val="p0"/>
    <w:basedOn w:val="a"/>
    <w:qFormat/>
    <w:rsid w:val="003476BB"/>
    <w:pPr>
      <w:widowControl/>
      <w:snapToGrid w:val="0"/>
      <w:spacing w:before="120" w:after="120" w:line="500" w:lineRule="atLeast"/>
      <w:ind w:firstLine="420"/>
    </w:pPr>
    <w:rPr>
      <w:rFonts w:ascii="Arial" w:hAnsi="Arial" w:cs="Arial"/>
      <w:kern w:val="0"/>
      <w:sz w:val="28"/>
      <w:szCs w:val="28"/>
    </w:rPr>
  </w:style>
  <w:style w:type="character" w:customStyle="1" w:styleId="Char10">
    <w:name w:val="页脚 Char1"/>
    <w:basedOn w:val="a0"/>
    <w:link w:val="a6"/>
    <w:uiPriority w:val="99"/>
    <w:semiHidden/>
    <w:rsid w:val="003476BB"/>
    <w:rPr>
      <w:rFonts w:ascii="Times New Roman" w:eastAsia="宋体" w:hAnsi="Times New Roman" w:cs="Times New Roman"/>
      <w:sz w:val="18"/>
      <w:szCs w:val="18"/>
    </w:rPr>
  </w:style>
  <w:style w:type="character" w:customStyle="1" w:styleId="Char">
    <w:name w:val="批注文字 Char"/>
    <w:basedOn w:val="a0"/>
    <w:link w:val="a3"/>
    <w:semiHidden/>
    <w:rsid w:val="003476BB"/>
    <w:rPr>
      <w:rFonts w:ascii="Times New Roman" w:eastAsia="宋体" w:hAnsi="Times New Roman" w:cs="Times New Roman"/>
      <w:szCs w:val="24"/>
    </w:rPr>
  </w:style>
  <w:style w:type="character" w:customStyle="1" w:styleId="2Char0">
    <w:name w:val="正文文本缩进 2 Char"/>
    <w:basedOn w:val="a0"/>
    <w:link w:val="20"/>
    <w:qFormat/>
    <w:rsid w:val="003476BB"/>
    <w:rPr>
      <w:rFonts w:ascii="宋体" w:eastAsia="宋体" w:hAnsi="宋体" w:cs="Times New Roman"/>
      <w:sz w:val="24"/>
      <w:szCs w:val="24"/>
    </w:rPr>
  </w:style>
  <w:style w:type="paragraph" w:customStyle="1" w:styleId="222">
    <w:name w:val="正文目录 + 首行缩进:  2 字符 + 首行缩进:  2 字符 + 首行缩进:  2 字符"/>
    <w:basedOn w:val="a"/>
    <w:qFormat/>
    <w:rsid w:val="003476BB"/>
    <w:pPr>
      <w:spacing w:line="360" w:lineRule="auto"/>
      <w:jc w:val="center"/>
    </w:pPr>
    <w:rPr>
      <w:rFonts w:ascii="仿宋_GB2312" w:eastAsia="仿宋_GB2312" w:hAnsi="宋体" w:cs="宋体"/>
      <w:b/>
      <w:kern w:val="0"/>
      <w:sz w:val="36"/>
      <w:szCs w:val="20"/>
    </w:rPr>
  </w:style>
  <w:style w:type="paragraph" w:customStyle="1" w:styleId="2Char1">
    <w:name w:val="样式 正文 + 首行缩进:  2 字符 Char"/>
    <w:basedOn w:val="a"/>
    <w:qFormat/>
    <w:rsid w:val="003476BB"/>
    <w:pPr>
      <w:spacing w:line="360" w:lineRule="auto"/>
      <w:ind w:firstLineChars="200" w:firstLine="200"/>
    </w:pPr>
    <w:rPr>
      <w:rFonts w:ascii="仿宋_GB2312" w:eastAsia="仿宋_GB2312" w:hAnsi="宋体" w:cs="宋体"/>
      <w:kern w:val="0"/>
      <w:sz w:val="24"/>
      <w:szCs w:val="20"/>
    </w:rPr>
  </w:style>
  <w:style w:type="character" w:customStyle="1" w:styleId="Char1">
    <w:name w:val="批注框文本 Char"/>
    <w:basedOn w:val="a0"/>
    <w:link w:val="a5"/>
    <w:uiPriority w:val="99"/>
    <w:semiHidden/>
    <w:qFormat/>
    <w:rsid w:val="003476BB"/>
    <w:rPr>
      <w:rFonts w:ascii="Times New Roman" w:eastAsia="宋体" w:hAnsi="Times New Roman" w:cs="Times New Roman"/>
      <w:sz w:val="18"/>
      <w:szCs w:val="18"/>
    </w:rPr>
  </w:style>
  <w:style w:type="character" w:customStyle="1" w:styleId="Char2">
    <w:name w:val="页眉 Char"/>
    <w:basedOn w:val="a0"/>
    <w:link w:val="a7"/>
    <w:uiPriority w:val="99"/>
    <w:semiHidden/>
    <w:qFormat/>
    <w:rsid w:val="003476BB"/>
    <w:rPr>
      <w:rFonts w:ascii="Times New Roman" w:eastAsia="宋体" w:hAnsi="Times New Roman" w:cs="Times New Roman"/>
      <w:sz w:val="18"/>
      <w:szCs w:val="18"/>
    </w:rPr>
  </w:style>
  <w:style w:type="paragraph" w:customStyle="1" w:styleId="msolistparagraph0">
    <w:name w:val="msolistparagraph"/>
    <w:basedOn w:val="a"/>
    <w:qFormat/>
    <w:rsid w:val="003476BB"/>
    <w:pPr>
      <w:ind w:firstLineChars="200" w:firstLine="420"/>
    </w:pPr>
  </w:style>
  <w:style w:type="paragraph" w:customStyle="1" w:styleId="111">
    <w:name w:val="列出段落111"/>
    <w:basedOn w:val="a"/>
    <w:qFormat/>
    <w:rsid w:val="003476BB"/>
    <w:pPr>
      <w:ind w:firstLineChars="200" w:firstLine="420"/>
    </w:pPr>
    <w:rPr>
      <w:rFonts w:ascii="Calibri" w:hAnsi="Calibri"/>
      <w:szCs w:val="20"/>
    </w:rPr>
  </w:style>
  <w:style w:type="paragraph" w:styleId="a9">
    <w:name w:val="List Paragraph"/>
    <w:basedOn w:val="a"/>
    <w:uiPriority w:val="34"/>
    <w:qFormat/>
    <w:rsid w:val="009805B7"/>
    <w:pPr>
      <w:ind w:firstLineChars="200" w:firstLine="420"/>
    </w:pPr>
  </w:style>
  <w:style w:type="paragraph" w:styleId="aa">
    <w:name w:val="Body Text"/>
    <w:basedOn w:val="a"/>
    <w:link w:val="Char4"/>
    <w:uiPriority w:val="99"/>
    <w:semiHidden/>
    <w:unhideWhenUsed/>
    <w:rsid w:val="00B3336B"/>
    <w:pPr>
      <w:spacing w:after="120"/>
    </w:pPr>
  </w:style>
  <w:style w:type="character" w:customStyle="1" w:styleId="Char4">
    <w:name w:val="正文文本 Char"/>
    <w:basedOn w:val="a0"/>
    <w:link w:val="aa"/>
    <w:uiPriority w:val="99"/>
    <w:semiHidden/>
    <w:rsid w:val="00B3336B"/>
    <w:rPr>
      <w:rFonts w:ascii="Times New Roman" w:eastAsia="宋体" w:hAnsi="Times New Roman" w:cs="Times New Roman"/>
      <w:kern w:val="2"/>
      <w:sz w:val="21"/>
      <w:szCs w:val="24"/>
    </w:rPr>
  </w:style>
  <w:style w:type="paragraph" w:styleId="10">
    <w:name w:val="toc 1"/>
    <w:basedOn w:val="a"/>
    <w:next w:val="a"/>
    <w:autoRedefine/>
    <w:uiPriority w:val="39"/>
    <w:unhideWhenUsed/>
    <w:rsid w:val="00412C8F"/>
  </w:style>
  <w:style w:type="paragraph" w:styleId="30">
    <w:name w:val="toc 3"/>
    <w:basedOn w:val="a"/>
    <w:next w:val="a"/>
    <w:autoRedefine/>
    <w:uiPriority w:val="39"/>
    <w:unhideWhenUsed/>
    <w:rsid w:val="00412C8F"/>
    <w:pPr>
      <w:ind w:leftChars="400" w:left="840"/>
    </w:pPr>
  </w:style>
  <w:style w:type="character" w:styleId="ab">
    <w:name w:val="Hyperlink"/>
    <w:basedOn w:val="a0"/>
    <w:uiPriority w:val="99"/>
    <w:unhideWhenUsed/>
    <w:rsid w:val="00412C8F"/>
    <w:rPr>
      <w:color w:val="0000FF" w:themeColor="hyperlink"/>
      <w:u w:val="single"/>
    </w:rPr>
  </w:style>
  <w:style w:type="paragraph" w:styleId="ac">
    <w:name w:val="Revision"/>
    <w:hidden/>
    <w:uiPriority w:val="99"/>
    <w:semiHidden/>
    <w:rsid w:val="001E7A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scgrhj.com/" TargetMode="External"/><Relationship Id="rId4" Type="http://schemas.openxmlformats.org/officeDocument/2006/relationships/styles" Target="styles.xml"/><Relationship Id="rId9" Type="http://schemas.openxmlformats.org/officeDocument/2006/relationships/hyperlink" Target="http://www.scgrhj.com/"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06138-2DD4-4111-8362-FFE2225D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2283</Words>
  <Characters>13016</Characters>
  <Application>Microsoft Office Word</Application>
  <DocSecurity>0</DocSecurity>
  <Lines>108</Lines>
  <Paragraphs>30</Paragraphs>
  <ScaleCrop>false</ScaleCrop>
  <Company>China</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2017-11-24T08:01:00Z</dcterms:created>
  <dcterms:modified xsi:type="dcterms:W3CDTF">2017-11-24T08:39:00Z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